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5265D" w:rsidRDefault="0035265D">
      <w:pPr>
        <w:rPr>
          <w:b/>
          <w:sz w:val="28"/>
          <w:szCs w:val="28"/>
        </w:rPr>
      </w:pPr>
      <w:r w:rsidRPr="0035265D">
        <w:rPr>
          <w:rStyle w:val="headertext1"/>
          <w:b w:val="0"/>
          <w:sz w:val="28"/>
          <w:szCs w:val="28"/>
        </w:rPr>
        <w:t xml:space="preserve">23.03.2012 </w:t>
      </w:r>
      <w:r w:rsidRPr="0035265D">
        <w:rPr>
          <w:b/>
          <w:sz w:val="28"/>
          <w:szCs w:val="28"/>
        </w:rPr>
        <w:t xml:space="preserve"> </w:t>
      </w:r>
      <w:r w:rsidRPr="0035265D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35265D">
        <w:rPr>
          <w:rStyle w:val="headertext1"/>
          <w:b w:val="0"/>
          <w:sz w:val="28"/>
          <w:szCs w:val="28"/>
        </w:rPr>
        <w:t>ГАЗ-cервис</w:t>
      </w:r>
      <w:proofErr w:type="spellEnd"/>
      <w:r w:rsidRPr="0035265D">
        <w:rPr>
          <w:rStyle w:val="headertext1"/>
          <w:b w:val="0"/>
          <w:sz w:val="28"/>
          <w:szCs w:val="28"/>
        </w:rPr>
        <w:t>"</w:t>
      </w:r>
      <w:r w:rsidRPr="0035265D">
        <w:rPr>
          <w:b/>
          <w:sz w:val="28"/>
          <w:szCs w:val="28"/>
        </w:rPr>
        <w:t xml:space="preserve"> </w:t>
      </w:r>
      <w:r w:rsidRPr="0035265D">
        <w:rPr>
          <w:rStyle w:val="headertext1"/>
          <w:b w:val="0"/>
          <w:sz w:val="28"/>
          <w:szCs w:val="28"/>
        </w:rPr>
        <w:t>Исключение эмиссионных ценных бумаг эмитента из списка ценных бумаг, допущенных к торгам российским организатором торговли</w:t>
      </w:r>
      <w:r w:rsidRPr="0035265D">
        <w:rPr>
          <w:b/>
          <w:sz w:val="28"/>
          <w:szCs w:val="28"/>
        </w:rPr>
        <w:t xml:space="preserve"> </w:t>
      </w:r>
      <w:r w:rsidRPr="0035265D">
        <w:rPr>
          <w:b/>
          <w:sz w:val="28"/>
          <w:szCs w:val="28"/>
        </w:rPr>
        <w:br/>
      </w:r>
      <w:r w:rsidRPr="0035265D">
        <w:rPr>
          <w:b/>
          <w:sz w:val="28"/>
          <w:szCs w:val="28"/>
        </w:rPr>
        <w:br/>
        <w:t xml:space="preserve">Сообщение о существенном факте </w:t>
      </w:r>
      <w:r w:rsidRPr="0035265D">
        <w:rPr>
          <w:b/>
          <w:sz w:val="28"/>
          <w:szCs w:val="28"/>
        </w:rPr>
        <w:br/>
        <w:t xml:space="preserve">«О включении эмиссионных ценных бумаг эмитента в список ценных бумаг, допущенных к торгам российским организатором торговли на рынке ценных бумаг, или об их исключении из указанного списка» </w:t>
      </w:r>
      <w:r w:rsidRPr="0035265D">
        <w:rPr>
          <w:b/>
          <w:sz w:val="28"/>
          <w:szCs w:val="28"/>
        </w:rPr>
        <w:br/>
      </w:r>
      <w:r w:rsidRPr="0035265D">
        <w:rPr>
          <w:b/>
          <w:sz w:val="28"/>
          <w:szCs w:val="28"/>
        </w:rPr>
        <w:br/>
        <w:t xml:space="preserve">1. Общие сведения </w:t>
      </w:r>
      <w:r w:rsidRPr="0035265D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35265D">
        <w:rPr>
          <w:b/>
          <w:sz w:val="28"/>
          <w:szCs w:val="28"/>
        </w:rPr>
        <w:br/>
        <w:t xml:space="preserve">«ГАЗ-сервис» </w:t>
      </w:r>
      <w:r w:rsidRPr="0035265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35265D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35265D">
        <w:rPr>
          <w:b/>
          <w:sz w:val="28"/>
          <w:szCs w:val="28"/>
        </w:rPr>
        <w:t>.М</w:t>
      </w:r>
      <w:proofErr w:type="gramEnd"/>
      <w:r w:rsidRPr="0035265D">
        <w:rPr>
          <w:b/>
          <w:sz w:val="28"/>
          <w:szCs w:val="28"/>
        </w:rPr>
        <w:t xml:space="preserve">осква, </w:t>
      </w:r>
      <w:r w:rsidRPr="0035265D">
        <w:rPr>
          <w:b/>
          <w:sz w:val="28"/>
          <w:szCs w:val="28"/>
        </w:rPr>
        <w:br/>
        <w:t xml:space="preserve">Симферопольский бульвар, дом13 </w:t>
      </w:r>
      <w:r w:rsidRPr="0035265D">
        <w:rPr>
          <w:b/>
          <w:sz w:val="28"/>
          <w:szCs w:val="28"/>
        </w:rPr>
        <w:br/>
        <w:t xml:space="preserve">1.4. ОГРН эмитента 1047796720245 </w:t>
      </w:r>
      <w:r w:rsidRPr="0035265D">
        <w:rPr>
          <w:b/>
          <w:sz w:val="28"/>
          <w:szCs w:val="28"/>
        </w:rPr>
        <w:br/>
        <w:t xml:space="preserve">1.5. ИНН эмитента 7726510741 </w:t>
      </w:r>
      <w:r w:rsidRPr="0035265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35265D">
        <w:rPr>
          <w:b/>
          <w:sz w:val="28"/>
          <w:szCs w:val="28"/>
        </w:rPr>
        <w:br/>
        <w:t xml:space="preserve">1.7. Адрес страницы в сети Интернет, </w:t>
      </w:r>
      <w:proofErr w:type="spellStart"/>
      <w:proofErr w:type="gramStart"/>
      <w:r w:rsidRPr="0035265D">
        <w:rPr>
          <w:b/>
          <w:sz w:val="28"/>
          <w:szCs w:val="28"/>
        </w:rPr>
        <w:t>исполь-зуемой</w:t>
      </w:r>
      <w:proofErr w:type="spellEnd"/>
      <w:proofErr w:type="gramEnd"/>
      <w:r w:rsidRPr="0035265D">
        <w:rPr>
          <w:b/>
          <w:sz w:val="28"/>
          <w:szCs w:val="28"/>
        </w:rPr>
        <w:t xml:space="preserve"> эмитентом для раскрытия информации http://www.e-disclosure.ru/portal/company.aspx?id=12078 </w:t>
      </w:r>
      <w:r w:rsidRPr="0035265D">
        <w:rPr>
          <w:b/>
          <w:sz w:val="28"/>
          <w:szCs w:val="28"/>
        </w:rPr>
        <w:br/>
      </w:r>
      <w:r w:rsidRPr="0035265D">
        <w:rPr>
          <w:b/>
          <w:sz w:val="28"/>
          <w:szCs w:val="28"/>
        </w:rPr>
        <w:br/>
      </w:r>
      <w:r w:rsidRPr="0035265D">
        <w:rPr>
          <w:b/>
          <w:sz w:val="28"/>
          <w:szCs w:val="28"/>
        </w:rPr>
        <w:br/>
        <w:t>2. Содержание сообщения</w:t>
      </w:r>
      <w:proofErr w:type="gramStart"/>
      <w:r w:rsidRPr="0035265D">
        <w:rPr>
          <w:b/>
          <w:sz w:val="28"/>
          <w:szCs w:val="28"/>
        </w:rPr>
        <w:t xml:space="preserve"> </w:t>
      </w:r>
      <w:r w:rsidRPr="0035265D">
        <w:rPr>
          <w:b/>
          <w:sz w:val="28"/>
          <w:szCs w:val="28"/>
        </w:rPr>
        <w:br/>
        <w:t>О</w:t>
      </w:r>
      <w:proofErr w:type="gramEnd"/>
      <w:r w:rsidRPr="0035265D">
        <w:rPr>
          <w:b/>
          <w:sz w:val="28"/>
          <w:szCs w:val="28"/>
        </w:rPr>
        <w:t xml:space="preserve">б исключении эмиссионных ценных бумаг эмитента из списка ценных бумаг, допущенных к торгам российским организатором торговли на рынке ценных бумаг </w:t>
      </w:r>
      <w:r w:rsidRPr="0035265D">
        <w:rPr>
          <w:b/>
          <w:sz w:val="28"/>
          <w:szCs w:val="28"/>
        </w:rPr>
        <w:br/>
        <w:t xml:space="preserve">2.1. Полное фирменное наименование (наименование) российской фондовой биржи, из </w:t>
      </w:r>
      <w:proofErr w:type="spellStart"/>
      <w:proofErr w:type="gramStart"/>
      <w:r w:rsidRPr="0035265D">
        <w:rPr>
          <w:b/>
          <w:sz w:val="28"/>
          <w:szCs w:val="28"/>
        </w:rPr>
        <w:t>котиро-вального</w:t>
      </w:r>
      <w:proofErr w:type="spellEnd"/>
      <w:proofErr w:type="gramEnd"/>
      <w:r w:rsidRPr="0035265D">
        <w:rPr>
          <w:b/>
          <w:sz w:val="28"/>
          <w:szCs w:val="28"/>
        </w:rPr>
        <w:t xml:space="preserve"> списка которой исключены эмиссионные ценные бумаги эмитента (российского </w:t>
      </w:r>
      <w:proofErr w:type="spellStart"/>
      <w:r w:rsidRPr="0035265D">
        <w:rPr>
          <w:b/>
          <w:sz w:val="28"/>
          <w:szCs w:val="28"/>
        </w:rPr>
        <w:t>орга-низатора</w:t>
      </w:r>
      <w:proofErr w:type="spellEnd"/>
      <w:r w:rsidRPr="0035265D">
        <w:rPr>
          <w:b/>
          <w:sz w:val="28"/>
          <w:szCs w:val="28"/>
        </w:rPr>
        <w:t xml:space="preserve"> торговли на рынке ценных бумаг, из списка ценных бумаг, допущенных к торгам </w:t>
      </w:r>
      <w:proofErr w:type="spellStart"/>
      <w:r w:rsidRPr="0035265D">
        <w:rPr>
          <w:b/>
          <w:sz w:val="28"/>
          <w:szCs w:val="28"/>
        </w:rPr>
        <w:t>ко-торым</w:t>
      </w:r>
      <w:proofErr w:type="spellEnd"/>
      <w:r w:rsidRPr="0035265D">
        <w:rPr>
          <w:b/>
          <w:sz w:val="28"/>
          <w:szCs w:val="28"/>
        </w:rPr>
        <w:t xml:space="preserve">, исключены эмиссионные ценные бумаги эмитента): Закрытое акционерное общество «Фондовая биржа ММВБ». </w:t>
      </w:r>
      <w:r w:rsidRPr="0035265D">
        <w:rPr>
          <w:b/>
          <w:sz w:val="28"/>
          <w:szCs w:val="28"/>
        </w:rPr>
        <w:br/>
        <w:t xml:space="preserve">2.2. </w:t>
      </w:r>
      <w:proofErr w:type="gramStart"/>
      <w:r w:rsidRPr="0035265D">
        <w:rPr>
          <w:b/>
          <w:sz w:val="28"/>
          <w:szCs w:val="28"/>
        </w:rPr>
        <w:t xml:space="preserve">Вид, категория (тип) и иные идентификационные признаки эмиссионных ценных бумаг эмитента, исключенных из котировального </w:t>
      </w:r>
      <w:r w:rsidRPr="0035265D">
        <w:rPr>
          <w:b/>
          <w:sz w:val="28"/>
          <w:szCs w:val="28"/>
        </w:rPr>
        <w:lastRenderedPageBreak/>
        <w:t xml:space="preserve">списка российской фондовой биржи (списка ценных бумаг, допущенных к торгам российским организатором торговли на рынке ценных бумаг): </w:t>
      </w:r>
      <w:proofErr w:type="spellStart"/>
      <w:r w:rsidRPr="0035265D">
        <w:rPr>
          <w:b/>
          <w:sz w:val="28"/>
          <w:szCs w:val="28"/>
        </w:rPr>
        <w:t>ак-ции</w:t>
      </w:r>
      <w:proofErr w:type="spellEnd"/>
      <w:r w:rsidRPr="0035265D">
        <w:rPr>
          <w:b/>
          <w:sz w:val="28"/>
          <w:szCs w:val="28"/>
        </w:rPr>
        <w:t xml:space="preserve"> обыкновенные именные бездокументарные Открытого акционерного общества «ГАЗ-сервис» (государственный регистрационный номер 1-01-09871-А-002D от 01 сентября 2011г.). </w:t>
      </w:r>
      <w:r w:rsidRPr="0035265D">
        <w:rPr>
          <w:b/>
          <w:sz w:val="28"/>
          <w:szCs w:val="28"/>
        </w:rPr>
        <w:br/>
        <w:t>2.3.</w:t>
      </w:r>
      <w:proofErr w:type="gramEnd"/>
      <w:r w:rsidRPr="0035265D">
        <w:rPr>
          <w:b/>
          <w:sz w:val="28"/>
          <w:szCs w:val="28"/>
        </w:rPr>
        <w:t xml:space="preserve"> </w:t>
      </w:r>
      <w:proofErr w:type="gramStart"/>
      <w:r w:rsidRPr="0035265D">
        <w:rPr>
          <w:b/>
          <w:sz w:val="28"/>
          <w:szCs w:val="28"/>
        </w:rPr>
        <w:t xml:space="preserve">В случае исключения эмиссионных ценных бумаг эмитента из котировального списка </w:t>
      </w:r>
      <w:proofErr w:type="spellStart"/>
      <w:r w:rsidRPr="0035265D">
        <w:rPr>
          <w:b/>
          <w:sz w:val="28"/>
          <w:szCs w:val="28"/>
        </w:rPr>
        <w:t>рос-сийской</w:t>
      </w:r>
      <w:proofErr w:type="spellEnd"/>
      <w:r w:rsidRPr="0035265D">
        <w:rPr>
          <w:b/>
          <w:sz w:val="28"/>
          <w:szCs w:val="28"/>
        </w:rPr>
        <w:t xml:space="preserve"> фондовой биржи – наименование котировального списка, из которого исключены эмиссионные ценные бумаги эмитента, а если одновременно с таким исключением эмиссионные ценные бумаги эмитента включены в другой котировальный список российской фондовой биржи, – указание на это обстоятельство и наименование котировального списка, в который включены эмиссионные ценные бумаги эмитента: исключение из раздела «Котировальный</w:t>
      </w:r>
      <w:proofErr w:type="gramEnd"/>
      <w:r w:rsidRPr="0035265D">
        <w:rPr>
          <w:b/>
          <w:sz w:val="28"/>
          <w:szCs w:val="28"/>
        </w:rPr>
        <w:t xml:space="preserve"> список ЗАО «ФБ ММВБ» «Б» Списка ценных бумаг, допущенных к торгам в ЗАО «ФБ ММВБ». </w:t>
      </w:r>
      <w:r w:rsidRPr="0035265D">
        <w:rPr>
          <w:b/>
          <w:sz w:val="28"/>
          <w:szCs w:val="28"/>
        </w:rPr>
        <w:br/>
        <w:t xml:space="preserve">2.4. Дата исключения эмиссионных ценных бумаг эмитента из котировального списка </w:t>
      </w:r>
      <w:proofErr w:type="spellStart"/>
      <w:proofErr w:type="gramStart"/>
      <w:r w:rsidRPr="0035265D">
        <w:rPr>
          <w:b/>
          <w:sz w:val="28"/>
          <w:szCs w:val="28"/>
        </w:rPr>
        <w:t>россий-ской</w:t>
      </w:r>
      <w:proofErr w:type="spellEnd"/>
      <w:proofErr w:type="gramEnd"/>
      <w:r w:rsidRPr="0035265D">
        <w:rPr>
          <w:b/>
          <w:sz w:val="28"/>
          <w:szCs w:val="28"/>
        </w:rPr>
        <w:t xml:space="preserve"> фондовой биржи (списка ценных бумаг, допущенных к торгам российским организатором торговли на рынке ценных бумаг): 21.03.2012 г. </w:t>
      </w:r>
      <w:r w:rsidRPr="0035265D">
        <w:rPr>
          <w:b/>
          <w:sz w:val="28"/>
          <w:szCs w:val="28"/>
        </w:rPr>
        <w:br/>
        <w:t xml:space="preserve">Дата получения Эмитентом Уведомления ЗАО «ФБ ММВБ» об исключении эмиссионных ценных бумаг из котировального списка – 23.03.2012 г. </w:t>
      </w:r>
      <w:r w:rsidRPr="0035265D">
        <w:rPr>
          <w:b/>
          <w:sz w:val="28"/>
          <w:szCs w:val="28"/>
        </w:rPr>
        <w:br/>
      </w:r>
      <w:r w:rsidRPr="0035265D">
        <w:rPr>
          <w:b/>
          <w:sz w:val="28"/>
          <w:szCs w:val="28"/>
        </w:rPr>
        <w:br/>
        <w:t xml:space="preserve">3. Подпись </w:t>
      </w:r>
      <w:r w:rsidRPr="0035265D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35265D">
        <w:rPr>
          <w:b/>
          <w:sz w:val="28"/>
          <w:szCs w:val="28"/>
        </w:rPr>
        <w:t>Брыльков</w:t>
      </w:r>
      <w:proofErr w:type="spellEnd"/>
      <w:r w:rsidRPr="0035265D">
        <w:rPr>
          <w:b/>
          <w:sz w:val="28"/>
          <w:szCs w:val="28"/>
        </w:rPr>
        <w:t xml:space="preserve"> </w:t>
      </w:r>
      <w:r w:rsidRPr="0035265D">
        <w:rPr>
          <w:b/>
          <w:sz w:val="28"/>
          <w:szCs w:val="28"/>
        </w:rPr>
        <w:br/>
        <w:t xml:space="preserve">(подпись) </w:t>
      </w:r>
      <w:r w:rsidRPr="0035265D">
        <w:rPr>
          <w:b/>
          <w:sz w:val="28"/>
          <w:szCs w:val="28"/>
        </w:rPr>
        <w:br/>
      </w:r>
      <w:r w:rsidRPr="0035265D">
        <w:rPr>
          <w:b/>
          <w:sz w:val="28"/>
          <w:szCs w:val="28"/>
        </w:rPr>
        <w:br/>
        <w:t>3.2. Дата «23 » марта 20 12 г. М. П.</w:t>
      </w:r>
    </w:p>
    <w:sectPr w:rsidR="00A34A20" w:rsidRPr="0035265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65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265D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5265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2012-06-18T07:50:00Z</dcterms:created>
  <dcterms:modified xsi:type="dcterms:W3CDTF">2012-06-18T07:52:00Z</dcterms:modified>
</cp:coreProperties>
</file>