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B2A92" w:rsidRDefault="00AB2A92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01.07.2008 </w:t>
      </w:r>
      <w:r w:rsidRPr="00AB2A9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B2A92">
        <w:rPr>
          <w:rStyle w:val="headertext1"/>
          <w:b w:val="0"/>
          <w:sz w:val="28"/>
          <w:szCs w:val="28"/>
        </w:rPr>
        <w:t>ГАЗ-cервис</w:t>
      </w:r>
      <w:proofErr w:type="spellEnd"/>
      <w:r w:rsidRPr="00AB2A92">
        <w:rPr>
          <w:rStyle w:val="headertext1"/>
          <w:b w:val="0"/>
          <w:sz w:val="28"/>
          <w:szCs w:val="28"/>
        </w:rPr>
        <w:t>"</w:t>
      </w:r>
      <w:r w:rsidRPr="00AB2A92">
        <w:rPr>
          <w:b/>
          <w:sz w:val="28"/>
          <w:szCs w:val="28"/>
        </w:rPr>
        <w:t xml:space="preserve"> </w:t>
      </w:r>
      <w:r w:rsidRPr="00AB2A92">
        <w:rPr>
          <w:rStyle w:val="headertext1"/>
          <w:b w:val="0"/>
          <w:sz w:val="28"/>
          <w:szCs w:val="28"/>
        </w:rPr>
        <w:t>Решение общего собрания</w:t>
      </w:r>
      <w:r w:rsidRPr="00AB2A92">
        <w:rPr>
          <w:b/>
          <w:sz w:val="28"/>
          <w:szCs w:val="28"/>
        </w:rPr>
        <w:t xml:space="preserve">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Сообщение о существенном факте </w:t>
      </w:r>
      <w:r w:rsidRPr="00AB2A92">
        <w:rPr>
          <w:b/>
          <w:sz w:val="28"/>
          <w:szCs w:val="28"/>
        </w:rPr>
        <w:br/>
        <w:t xml:space="preserve">«Сведения о решениях общих собраний»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1. Общие сведения </w:t>
      </w:r>
      <w:r w:rsidRPr="00AB2A92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AB2A92">
        <w:rPr>
          <w:b/>
          <w:sz w:val="28"/>
          <w:szCs w:val="28"/>
        </w:rPr>
        <w:t>эм</w:t>
      </w:r>
      <w:proofErr w:type="gramStart"/>
      <w:r w:rsidRPr="00AB2A92">
        <w:rPr>
          <w:b/>
          <w:sz w:val="28"/>
          <w:szCs w:val="28"/>
        </w:rPr>
        <w:t>и</w:t>
      </w:r>
      <w:proofErr w:type="spellEnd"/>
      <w:r w:rsidRPr="00AB2A92">
        <w:rPr>
          <w:b/>
          <w:sz w:val="28"/>
          <w:szCs w:val="28"/>
        </w:rPr>
        <w:t>-</w:t>
      </w:r>
      <w:proofErr w:type="gramEnd"/>
      <w:r w:rsidRPr="00AB2A92">
        <w:rPr>
          <w:b/>
          <w:sz w:val="28"/>
          <w:szCs w:val="28"/>
        </w:rPr>
        <w:t xml:space="preserve"> </w:t>
      </w:r>
      <w:r w:rsidRPr="00AB2A92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AB2A92">
        <w:rPr>
          <w:b/>
          <w:sz w:val="28"/>
          <w:szCs w:val="28"/>
        </w:rPr>
        <w:br/>
        <w:t xml:space="preserve">«ГАЗ-сервис» </w:t>
      </w:r>
      <w:r w:rsidRPr="00AB2A92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B2A92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AB2A92">
        <w:rPr>
          <w:b/>
          <w:sz w:val="28"/>
          <w:szCs w:val="28"/>
        </w:rPr>
        <w:t>.М</w:t>
      </w:r>
      <w:proofErr w:type="gramEnd"/>
      <w:r w:rsidRPr="00AB2A92">
        <w:rPr>
          <w:b/>
          <w:sz w:val="28"/>
          <w:szCs w:val="28"/>
        </w:rPr>
        <w:t xml:space="preserve">осква, </w:t>
      </w:r>
      <w:r w:rsidRPr="00AB2A92">
        <w:rPr>
          <w:b/>
          <w:sz w:val="28"/>
          <w:szCs w:val="28"/>
        </w:rPr>
        <w:br/>
        <w:t xml:space="preserve">Симферопольский бульвар, дом13 </w:t>
      </w:r>
      <w:r w:rsidRPr="00AB2A92">
        <w:rPr>
          <w:b/>
          <w:sz w:val="28"/>
          <w:szCs w:val="28"/>
        </w:rPr>
        <w:br/>
        <w:t xml:space="preserve">1.4. ОГРН эмитента 1047796720245 </w:t>
      </w:r>
      <w:r w:rsidRPr="00AB2A92">
        <w:rPr>
          <w:b/>
          <w:sz w:val="28"/>
          <w:szCs w:val="28"/>
        </w:rPr>
        <w:br/>
        <w:t xml:space="preserve">1.5. ИНН эмитента 7726510741 </w:t>
      </w:r>
      <w:r w:rsidRPr="00AB2A9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B2A9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2. Содержание сообщения </w:t>
      </w:r>
      <w:r w:rsidRPr="00AB2A92">
        <w:rPr>
          <w:b/>
          <w:sz w:val="28"/>
          <w:szCs w:val="28"/>
        </w:rPr>
        <w:br/>
        <w:t xml:space="preserve">2.1. Вид общего собрания (годовое, внеочередное). </w:t>
      </w:r>
      <w:r w:rsidRPr="00AB2A92">
        <w:rPr>
          <w:b/>
          <w:sz w:val="28"/>
          <w:szCs w:val="28"/>
        </w:rPr>
        <w:br/>
        <w:t xml:space="preserve">Годовое </w:t>
      </w:r>
      <w:r w:rsidRPr="00AB2A92">
        <w:rPr>
          <w:b/>
          <w:sz w:val="28"/>
          <w:szCs w:val="28"/>
        </w:rPr>
        <w:br/>
        <w:t xml:space="preserve">2.2. Форма проведения общего собрания. </w:t>
      </w:r>
      <w:r w:rsidRPr="00AB2A92">
        <w:rPr>
          <w:b/>
          <w:sz w:val="28"/>
          <w:szCs w:val="28"/>
        </w:rPr>
        <w:br/>
        <w:t xml:space="preserve">Собрание (совместное присутствие акционеров для обсуждения вопросов повестки дня и принятия решений по вопросам, поставленным на голосование) </w:t>
      </w:r>
      <w:r w:rsidRPr="00AB2A92">
        <w:rPr>
          <w:b/>
          <w:sz w:val="28"/>
          <w:szCs w:val="28"/>
        </w:rPr>
        <w:br/>
        <w:t xml:space="preserve">2.3. Дата и место проведения общего собрания. </w:t>
      </w:r>
      <w:r w:rsidRPr="00AB2A92">
        <w:rPr>
          <w:b/>
          <w:sz w:val="28"/>
          <w:szCs w:val="28"/>
        </w:rPr>
        <w:br/>
        <w:t>25 июня 2008 г. 117556, Россия, г</w:t>
      </w:r>
      <w:proofErr w:type="gramStart"/>
      <w:r w:rsidRPr="00AB2A92">
        <w:rPr>
          <w:b/>
          <w:sz w:val="28"/>
          <w:szCs w:val="28"/>
        </w:rPr>
        <w:t>.М</w:t>
      </w:r>
      <w:proofErr w:type="gramEnd"/>
      <w:r w:rsidRPr="00AB2A92">
        <w:rPr>
          <w:b/>
          <w:sz w:val="28"/>
          <w:szCs w:val="28"/>
        </w:rPr>
        <w:t xml:space="preserve">осква, Симферопольский бульвар, дом13 </w:t>
      </w:r>
      <w:r w:rsidRPr="00AB2A92">
        <w:rPr>
          <w:b/>
          <w:sz w:val="28"/>
          <w:szCs w:val="28"/>
        </w:rPr>
        <w:br/>
        <w:t xml:space="preserve">2.3. Кворум общего собрания. </w:t>
      </w:r>
      <w:r w:rsidRPr="00AB2A92">
        <w:rPr>
          <w:b/>
          <w:sz w:val="28"/>
          <w:szCs w:val="28"/>
        </w:rPr>
        <w:br/>
      </w:r>
      <w:proofErr w:type="gramStart"/>
      <w:r w:rsidRPr="00AB2A92">
        <w:rPr>
          <w:b/>
          <w:sz w:val="28"/>
          <w:szCs w:val="28"/>
        </w:rPr>
        <w:t xml:space="preserve">На общем собрании присутствовали: </w:t>
      </w:r>
      <w:r w:rsidRPr="00AB2A92">
        <w:rPr>
          <w:b/>
          <w:sz w:val="28"/>
          <w:szCs w:val="28"/>
        </w:rPr>
        <w:br/>
        <w:t xml:space="preserve">1) Закрытое акционерное общество «Лидер» (Компания по управлению активами пенсионного фонда) Д.У. ОГРН 1025002040250, место нахождения РФ, 117556, г. Москва, Симферопольский </w:t>
      </w:r>
      <w:proofErr w:type="spellStart"/>
      <w:r w:rsidRPr="00AB2A92">
        <w:rPr>
          <w:b/>
          <w:sz w:val="28"/>
          <w:szCs w:val="28"/>
        </w:rPr>
        <w:t>б-р</w:t>
      </w:r>
      <w:proofErr w:type="spellEnd"/>
      <w:r w:rsidRPr="00AB2A92">
        <w:rPr>
          <w:b/>
          <w:sz w:val="28"/>
          <w:szCs w:val="28"/>
        </w:rPr>
        <w:t xml:space="preserve">, д.1, в лице </w:t>
      </w:r>
      <w:r w:rsidRPr="00AB2A92">
        <w:rPr>
          <w:b/>
          <w:sz w:val="28"/>
          <w:szCs w:val="28"/>
        </w:rPr>
        <w:lastRenderedPageBreak/>
        <w:t xml:space="preserve">Генерального директора Гавриленко А.А., которое владеет 88,36% общего количества акций Общества, голосующими являются только 30% общего количества акций Общества, что составляет 4 500 000 голосов. </w:t>
      </w:r>
      <w:r w:rsidRPr="00AB2A92">
        <w:rPr>
          <w:b/>
          <w:sz w:val="28"/>
          <w:szCs w:val="28"/>
        </w:rPr>
        <w:br/>
        <w:t>2) Закрытое акционерное</w:t>
      </w:r>
      <w:proofErr w:type="gramEnd"/>
      <w:r w:rsidRPr="00AB2A92">
        <w:rPr>
          <w:b/>
          <w:sz w:val="28"/>
          <w:szCs w:val="28"/>
        </w:rPr>
        <w:t xml:space="preserve"> общество Управляющая компания «Прогрессивные инвестиционные идеи» Д.У. Закрытый паевой инвестиционный фонд недвижимости «Новые горизонты», в лице генерального директора </w:t>
      </w:r>
      <w:proofErr w:type="spellStart"/>
      <w:r w:rsidRPr="00AB2A92">
        <w:rPr>
          <w:b/>
          <w:sz w:val="28"/>
          <w:szCs w:val="28"/>
        </w:rPr>
        <w:t>Сычевского</w:t>
      </w:r>
      <w:proofErr w:type="spellEnd"/>
      <w:r w:rsidRPr="00AB2A92">
        <w:rPr>
          <w:b/>
          <w:sz w:val="28"/>
          <w:szCs w:val="28"/>
        </w:rPr>
        <w:t xml:space="preserve"> О.В., ОГРН 1067760723546, место нахождения РФ, 117556, г</w:t>
      </w:r>
      <w:proofErr w:type="gramStart"/>
      <w:r w:rsidRPr="00AB2A92">
        <w:rPr>
          <w:b/>
          <w:sz w:val="28"/>
          <w:szCs w:val="28"/>
        </w:rPr>
        <w:t>.М</w:t>
      </w:r>
      <w:proofErr w:type="gramEnd"/>
      <w:r w:rsidRPr="00AB2A92">
        <w:rPr>
          <w:b/>
          <w:sz w:val="28"/>
          <w:szCs w:val="28"/>
        </w:rPr>
        <w:t xml:space="preserve">осква, Варшавское шоссе, дом 95, корп.1, которое владеет 11% голосующих акций Общества, что составляет 1650 000 голосов, </w:t>
      </w:r>
      <w:r w:rsidRPr="00AB2A92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 общем собрании, по каждому вопросу повестки дня общего собрания – 6 246 000 (Шесть миллионов двести сорок шесть тысяч) голосов (с учетом требований пп.6,7 ст. 84.2 Федерального закона «Об акционерных обществах» с </w:t>
      </w:r>
      <w:proofErr w:type="spellStart"/>
      <w:r w:rsidRPr="00AB2A92">
        <w:rPr>
          <w:b/>
          <w:sz w:val="28"/>
          <w:szCs w:val="28"/>
        </w:rPr>
        <w:t>изм</w:t>
      </w:r>
      <w:proofErr w:type="spellEnd"/>
      <w:r w:rsidRPr="00AB2A92">
        <w:rPr>
          <w:b/>
          <w:sz w:val="28"/>
          <w:szCs w:val="28"/>
        </w:rPr>
        <w:t xml:space="preserve">. от 29.04.2008 г.). </w:t>
      </w:r>
      <w:r w:rsidRPr="00AB2A92">
        <w:rPr>
          <w:b/>
          <w:sz w:val="28"/>
          <w:szCs w:val="28"/>
        </w:rPr>
        <w:br/>
        <w:t xml:space="preserve">Список акционеров, имеющих право на участие в общем годовом собрании акционеров, составлен по состоянию на «26» мая 2008 года на конец операционного дня. </w:t>
      </w:r>
      <w:r w:rsidRPr="00AB2A92">
        <w:rPr>
          <w:b/>
          <w:sz w:val="28"/>
          <w:szCs w:val="28"/>
        </w:rPr>
        <w:br/>
        <w:t xml:space="preserve">Число голосов, которыми обладали лица, принявшие участие в общем собрании, по каждому вопросу повестки дня - 6 150 000 (Шесть миллионов сто пятьдесят шесть тысяч) голосов, что составляет 98,46 % от общего количества голосов. </w:t>
      </w:r>
      <w:r w:rsidRPr="00AB2A92">
        <w:rPr>
          <w:b/>
          <w:sz w:val="28"/>
          <w:szCs w:val="28"/>
        </w:rPr>
        <w:br/>
        <w:t xml:space="preserve">Кворум по всем вопросам повестки дня общего собрания - имеется.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2.4. Вопросы, поставленные на голосование, и итоги голосования по ним. </w:t>
      </w:r>
      <w:r w:rsidRPr="00AB2A92">
        <w:rPr>
          <w:b/>
          <w:sz w:val="28"/>
          <w:szCs w:val="28"/>
        </w:rPr>
        <w:br/>
        <w:t xml:space="preserve">1. 1.Определение порядка ведения очередного общего собрания акционеров. </w:t>
      </w:r>
      <w:r w:rsidRPr="00AB2A92">
        <w:rPr>
          <w:b/>
          <w:sz w:val="28"/>
          <w:szCs w:val="28"/>
        </w:rPr>
        <w:br/>
      </w:r>
      <w:proofErr w:type="gramStart"/>
      <w:r w:rsidRPr="00AB2A92">
        <w:rPr>
          <w:b/>
          <w:sz w:val="28"/>
          <w:szCs w:val="28"/>
        </w:rPr>
        <w:t xml:space="preserve">Представитель акционера – ЗАО УК «Прогрессивные инвестиционные идеи» </w:t>
      </w:r>
      <w:proofErr w:type="spellStart"/>
      <w:r w:rsidRPr="00AB2A92">
        <w:rPr>
          <w:b/>
          <w:sz w:val="28"/>
          <w:szCs w:val="28"/>
        </w:rPr>
        <w:t>Сычевский</w:t>
      </w:r>
      <w:proofErr w:type="spellEnd"/>
      <w:r w:rsidRPr="00AB2A92">
        <w:rPr>
          <w:b/>
          <w:sz w:val="28"/>
          <w:szCs w:val="28"/>
        </w:rPr>
        <w:t xml:space="preserve"> О.В. выступил со следующим предложением: </w:t>
      </w:r>
      <w:r w:rsidRPr="00AB2A92">
        <w:rPr>
          <w:b/>
          <w:sz w:val="28"/>
          <w:szCs w:val="28"/>
        </w:rPr>
        <w:br/>
        <w:t xml:space="preserve">1) утвердить регламент проведения годового общего собрания: </w:t>
      </w:r>
      <w:r w:rsidRPr="00AB2A92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AB2A92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AB2A92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AB2A92">
        <w:rPr>
          <w:b/>
          <w:sz w:val="28"/>
          <w:szCs w:val="28"/>
        </w:rPr>
        <w:br/>
        <w:t>- по всем вопросам повестки дня голосовать поднятием руки;</w:t>
      </w:r>
      <w:proofErr w:type="gramEnd"/>
      <w:r w:rsidRPr="00AB2A92">
        <w:rPr>
          <w:b/>
          <w:sz w:val="28"/>
          <w:szCs w:val="28"/>
        </w:rPr>
        <w:t xml:space="preserve"> </w:t>
      </w:r>
      <w:r w:rsidRPr="00AB2A92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AB2A92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</w:t>
      </w:r>
      <w:r w:rsidRPr="00AB2A92">
        <w:rPr>
          <w:b/>
          <w:sz w:val="28"/>
          <w:szCs w:val="28"/>
        </w:rPr>
        <w:lastRenderedPageBreak/>
        <w:t xml:space="preserve">годовом общем собрании акционеров. </w:t>
      </w:r>
      <w:r w:rsidRPr="00AB2A92">
        <w:rPr>
          <w:b/>
          <w:sz w:val="28"/>
          <w:szCs w:val="28"/>
        </w:rPr>
        <w:br/>
        <w:t xml:space="preserve">4) избрать Председателем годового общего собрания акционеров представителя акционера – ЗАО «Лидер», Д.У., Гавриленко А.А.; </w:t>
      </w:r>
      <w:r w:rsidRPr="00AB2A92">
        <w:rPr>
          <w:b/>
          <w:sz w:val="28"/>
          <w:szCs w:val="28"/>
        </w:rPr>
        <w:br/>
        <w:t xml:space="preserve">5) избрать Секретарем годового общего собрания акционеров представителя акционера – ЗАО УК «Прогрессивные инвестиционные идеи» </w:t>
      </w:r>
      <w:proofErr w:type="spellStart"/>
      <w:r w:rsidRPr="00AB2A92">
        <w:rPr>
          <w:b/>
          <w:sz w:val="28"/>
          <w:szCs w:val="28"/>
        </w:rPr>
        <w:t>Сычевского</w:t>
      </w:r>
      <w:proofErr w:type="spellEnd"/>
      <w:r w:rsidRPr="00AB2A92">
        <w:rPr>
          <w:b/>
          <w:sz w:val="28"/>
          <w:szCs w:val="28"/>
        </w:rPr>
        <w:t xml:space="preserve"> О.В. </w:t>
      </w:r>
      <w:r w:rsidRPr="00AB2A92">
        <w:rPr>
          <w:b/>
          <w:sz w:val="28"/>
          <w:szCs w:val="28"/>
        </w:rPr>
        <w:br/>
        <w:t xml:space="preserve">6) поручить выполнение функций Счетной комиссии Секретарю годового общего собрания акционеров. </w:t>
      </w:r>
      <w:r w:rsidRPr="00AB2A92">
        <w:rPr>
          <w:b/>
          <w:sz w:val="28"/>
          <w:szCs w:val="28"/>
        </w:rPr>
        <w:br/>
        <w:t xml:space="preserve">На голосование был поставлен вопрос об утверждении предложенного порядка ведения годового общего собрания акционеров, об избрании Председателя и Секретаря собрания и о возложении функций счетной комиссии.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2. 2. Утверждение годового отчета за 2007 год, годовой бухгалтерской отчетности, в том числе отчетов о прибылях и об убытках общества за 2007 год. </w:t>
      </w:r>
      <w:r w:rsidRPr="00AB2A92">
        <w:rPr>
          <w:b/>
          <w:sz w:val="28"/>
          <w:szCs w:val="28"/>
        </w:rPr>
        <w:br/>
        <w:t>Выступил председатель собрания Гавриленко А.А., который предложил утвердить годовой отчет Общества за 2007 год, годовую бухгалтерскую отчетность, в том числе отчет о прибылях и убытках за 2007 год. Данные бухгалтерской отчетности подтверждены аудиторской фирмой О</w:t>
      </w:r>
      <w:proofErr w:type="gramStart"/>
      <w:r w:rsidRPr="00AB2A92">
        <w:rPr>
          <w:b/>
          <w:sz w:val="28"/>
          <w:szCs w:val="28"/>
        </w:rPr>
        <w:t>ОО Ау</w:t>
      </w:r>
      <w:proofErr w:type="gramEnd"/>
      <w:r w:rsidRPr="00AB2A92">
        <w:rPr>
          <w:b/>
          <w:sz w:val="28"/>
          <w:szCs w:val="28"/>
        </w:rPr>
        <w:t>диторская служба «</w:t>
      </w:r>
      <w:proofErr w:type="spellStart"/>
      <w:r w:rsidRPr="00AB2A92">
        <w:rPr>
          <w:b/>
          <w:sz w:val="28"/>
          <w:szCs w:val="28"/>
        </w:rPr>
        <w:t>РЦБ-Деловая</w:t>
      </w:r>
      <w:proofErr w:type="spellEnd"/>
      <w:r w:rsidRPr="00AB2A92">
        <w:rPr>
          <w:b/>
          <w:sz w:val="28"/>
          <w:szCs w:val="28"/>
        </w:rPr>
        <w:t xml:space="preserve"> Перспектива».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3. 3. Утверждение распределение прибыли по результатам финансового года, в том числе выплата (объявление) дивидендов за 2007 год. </w:t>
      </w:r>
      <w:r w:rsidRPr="00AB2A92">
        <w:rPr>
          <w:b/>
          <w:sz w:val="28"/>
          <w:szCs w:val="28"/>
        </w:rPr>
        <w:br/>
        <w:t xml:space="preserve">Выступил Председатель собрания Гавриленко А.А., который предложил определить размер резервного фонда Общества в размере 5 % уставного капитала, в связи с получением Обществом прибыли в размере 16 460 568,37 руб., произвести отчисления в резервный фонд в размере 8,5 % чистой прибыли, что составляет 1 399 148,31 рублей. Дивиденды по акциям </w:t>
      </w:r>
      <w:r w:rsidRPr="00AB2A92">
        <w:rPr>
          <w:b/>
          <w:sz w:val="28"/>
          <w:szCs w:val="28"/>
        </w:rPr>
        <w:lastRenderedPageBreak/>
        <w:t xml:space="preserve">Общества по итогам 2007 года не выплачивать.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4. 4. Утверждение Устава Общества в новой редакции. </w:t>
      </w:r>
      <w:r w:rsidRPr="00AB2A92">
        <w:rPr>
          <w:b/>
          <w:sz w:val="28"/>
          <w:szCs w:val="28"/>
        </w:rPr>
        <w:br/>
        <w:t xml:space="preserve">Выступил Председатель собрания Гавриленко А.А., предложивший утвердить Устав Общества в новой редакции (№ 3), в связи с необходимостью включения в Устав Общества условий о формировании Совета Директоров Общества.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5. 5. Утверждение Положения о Совете директоров Общества. </w:t>
      </w:r>
      <w:r w:rsidRPr="00AB2A92">
        <w:rPr>
          <w:b/>
          <w:sz w:val="28"/>
          <w:szCs w:val="28"/>
        </w:rPr>
        <w:br/>
        <w:t xml:space="preserve">Выступил Председатель собрания Гавриленко А.А., предложивший утвердить Положение о Совете директоров общества.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6. 6. Утверждение Положения о Директоре Общества. </w:t>
      </w:r>
      <w:r w:rsidRPr="00AB2A92">
        <w:rPr>
          <w:b/>
          <w:sz w:val="28"/>
          <w:szCs w:val="28"/>
        </w:rPr>
        <w:br/>
        <w:t xml:space="preserve">Выступил Председатель собрания Гавриленко А.А., предложивший утвердить Положение о Директоре Общества.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7. 7. Избрание ревизора Общества. </w:t>
      </w:r>
      <w:r w:rsidRPr="00AB2A92">
        <w:rPr>
          <w:b/>
          <w:sz w:val="28"/>
          <w:szCs w:val="28"/>
        </w:rPr>
        <w:br/>
        <w:t xml:space="preserve">Выступил Председатель собрания Гавриленко А.А., который предложил избрать ревизором Общества Ли Елену Павловну.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lastRenderedPageBreak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  <w:t xml:space="preserve">8. 8. Утверждение аудитора Общества. </w:t>
      </w:r>
      <w:r w:rsidRPr="00AB2A92">
        <w:rPr>
          <w:b/>
          <w:sz w:val="28"/>
          <w:szCs w:val="28"/>
        </w:rPr>
        <w:br/>
        <w:t>Выступил Председатель собрания Гавриленко А.А., который предложил избрать аудитором Обществ</w:t>
      </w:r>
      <w:proofErr w:type="gramStart"/>
      <w:r w:rsidRPr="00AB2A92">
        <w:rPr>
          <w:b/>
          <w:sz w:val="28"/>
          <w:szCs w:val="28"/>
        </w:rPr>
        <w:t>а ООО Ау</w:t>
      </w:r>
      <w:proofErr w:type="gramEnd"/>
      <w:r w:rsidRPr="00AB2A92">
        <w:rPr>
          <w:b/>
          <w:sz w:val="28"/>
          <w:szCs w:val="28"/>
        </w:rPr>
        <w:t>диторская служба «</w:t>
      </w:r>
      <w:proofErr w:type="spellStart"/>
      <w:r w:rsidRPr="00AB2A92">
        <w:rPr>
          <w:b/>
          <w:sz w:val="28"/>
          <w:szCs w:val="28"/>
        </w:rPr>
        <w:t>РЦБ-Деловая</w:t>
      </w:r>
      <w:proofErr w:type="spellEnd"/>
      <w:r w:rsidRPr="00AB2A92">
        <w:rPr>
          <w:b/>
          <w:sz w:val="28"/>
          <w:szCs w:val="28"/>
        </w:rPr>
        <w:t xml:space="preserve"> Перспектива». </w:t>
      </w:r>
      <w:r w:rsidRPr="00AB2A92">
        <w:rPr>
          <w:b/>
          <w:sz w:val="28"/>
          <w:szCs w:val="28"/>
        </w:rPr>
        <w:br/>
        <w:t xml:space="preserve">ИТОГИ ГОЛОСОВАНИЯ: </w:t>
      </w:r>
      <w:r w:rsidRPr="00AB2A92">
        <w:rPr>
          <w:b/>
          <w:sz w:val="28"/>
          <w:szCs w:val="28"/>
        </w:rPr>
        <w:br/>
        <w:t xml:space="preserve">Число голосов: </w:t>
      </w:r>
      <w:r w:rsidRPr="00AB2A92">
        <w:rPr>
          <w:b/>
          <w:sz w:val="28"/>
          <w:szCs w:val="28"/>
        </w:rPr>
        <w:br/>
        <w:t xml:space="preserve">«За» - 6 150 000 голосов, 98,46 % </w:t>
      </w:r>
      <w:r w:rsidRPr="00AB2A92">
        <w:rPr>
          <w:b/>
          <w:sz w:val="28"/>
          <w:szCs w:val="28"/>
        </w:rPr>
        <w:br/>
        <w:t xml:space="preserve">«Против» - 0 голосов, 0,00 % </w:t>
      </w:r>
      <w:r w:rsidRPr="00AB2A92">
        <w:rPr>
          <w:b/>
          <w:sz w:val="28"/>
          <w:szCs w:val="28"/>
        </w:rPr>
        <w:br/>
        <w:t xml:space="preserve">«Воздержался» - 0 голосов, 0,00 %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2.5. Формулировки решений, принятых общим собранием.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первому вопросу: </w:t>
      </w:r>
      <w:r w:rsidRPr="00AB2A92">
        <w:rPr>
          <w:b/>
          <w:sz w:val="28"/>
          <w:szCs w:val="28"/>
        </w:rPr>
        <w:br/>
        <w:t xml:space="preserve">1) утвердить регламент проведения внеочередного общего собрания: </w:t>
      </w:r>
      <w:r w:rsidRPr="00AB2A92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AB2A92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AB2A92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AB2A92">
        <w:rPr>
          <w:b/>
          <w:sz w:val="28"/>
          <w:szCs w:val="28"/>
        </w:rPr>
        <w:br/>
        <w:t xml:space="preserve">- по всем вопросам повестки дня голосовать поднятием руки; </w:t>
      </w:r>
      <w:r w:rsidRPr="00AB2A92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внеочередном общем собрании акционеров. </w:t>
      </w:r>
      <w:r w:rsidRPr="00AB2A92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«Лидер», Д.У., Гавриленко А.А.; </w:t>
      </w:r>
      <w:r w:rsidRPr="00AB2A92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ЗАО УК «Прогрессивные инвестиционные идеи» </w:t>
      </w:r>
      <w:proofErr w:type="spellStart"/>
      <w:r w:rsidRPr="00AB2A92">
        <w:rPr>
          <w:b/>
          <w:sz w:val="28"/>
          <w:szCs w:val="28"/>
        </w:rPr>
        <w:t>Сычевского</w:t>
      </w:r>
      <w:proofErr w:type="spellEnd"/>
      <w:r w:rsidRPr="00AB2A92">
        <w:rPr>
          <w:b/>
          <w:sz w:val="28"/>
          <w:szCs w:val="28"/>
        </w:rPr>
        <w:t xml:space="preserve"> О.В. </w:t>
      </w:r>
      <w:r w:rsidRPr="00AB2A92">
        <w:rPr>
          <w:b/>
          <w:sz w:val="28"/>
          <w:szCs w:val="28"/>
        </w:rPr>
        <w:br/>
        <w:t xml:space="preserve">6) поручить выполнение функций Счетной комиссии Секретарю годового общего собрания акционеров.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</w:t>
      </w:r>
      <w:r w:rsidRPr="00AB2A92">
        <w:rPr>
          <w:b/>
          <w:sz w:val="28"/>
          <w:szCs w:val="28"/>
        </w:rPr>
        <w:lastRenderedPageBreak/>
        <w:t>второму вопросу: Утвердить годовой отчет Общества за 2007 год, годовую бухгалтерскую отчетность, в том числе отчет о прибылях и убытках за 2007 год, данные которых подтверждены аудиторской фирмой О</w:t>
      </w:r>
      <w:proofErr w:type="gramStart"/>
      <w:r w:rsidRPr="00AB2A92">
        <w:rPr>
          <w:b/>
          <w:sz w:val="28"/>
          <w:szCs w:val="28"/>
        </w:rPr>
        <w:t>ОО Ау</w:t>
      </w:r>
      <w:proofErr w:type="gramEnd"/>
      <w:r w:rsidRPr="00AB2A92">
        <w:rPr>
          <w:b/>
          <w:sz w:val="28"/>
          <w:szCs w:val="28"/>
        </w:rPr>
        <w:t>диторская служба «</w:t>
      </w:r>
      <w:proofErr w:type="spellStart"/>
      <w:r w:rsidRPr="00AB2A92">
        <w:rPr>
          <w:b/>
          <w:sz w:val="28"/>
          <w:szCs w:val="28"/>
        </w:rPr>
        <w:t>РЦБ-Деловая</w:t>
      </w:r>
      <w:proofErr w:type="spellEnd"/>
      <w:r w:rsidRPr="00AB2A92">
        <w:rPr>
          <w:b/>
          <w:sz w:val="28"/>
          <w:szCs w:val="28"/>
        </w:rPr>
        <w:t xml:space="preserve"> Перспектива».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третьему вопросу: </w:t>
      </w:r>
      <w:r w:rsidRPr="00AB2A92">
        <w:rPr>
          <w:b/>
          <w:sz w:val="28"/>
          <w:szCs w:val="28"/>
        </w:rPr>
        <w:br/>
        <w:t xml:space="preserve">Определить размер резервного фонда Общества - 5 % уставного капитала. Прибыль Общества в размере 1 399 148,31 рублей направить на отчисления в резервный фонд Общества. Дивиденды по акциям Общества по итогам 2007 года не выплачивать.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четвертому вопросу: </w:t>
      </w:r>
      <w:r w:rsidRPr="00AB2A92">
        <w:rPr>
          <w:b/>
          <w:sz w:val="28"/>
          <w:szCs w:val="28"/>
        </w:rPr>
        <w:br/>
        <w:t xml:space="preserve">Утвердить Устав Общества в новой редакции.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пятому вопросу: </w:t>
      </w:r>
      <w:r w:rsidRPr="00AB2A92">
        <w:rPr>
          <w:b/>
          <w:sz w:val="28"/>
          <w:szCs w:val="28"/>
        </w:rPr>
        <w:br/>
        <w:t xml:space="preserve">Утвердить Положение о Совете директоров Общества.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шестому вопросу: </w:t>
      </w:r>
      <w:r w:rsidRPr="00AB2A92">
        <w:rPr>
          <w:b/>
          <w:sz w:val="28"/>
          <w:szCs w:val="28"/>
        </w:rPr>
        <w:br/>
        <w:t xml:space="preserve">Утвердить Положение о Директоре Общества.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седьмому вопросу: </w:t>
      </w:r>
      <w:r w:rsidRPr="00AB2A92">
        <w:rPr>
          <w:b/>
          <w:sz w:val="28"/>
          <w:szCs w:val="28"/>
        </w:rPr>
        <w:br/>
        <w:t>Избрать ревизором Общества</w:t>
      </w:r>
      <w:proofErr w:type="gramStart"/>
      <w:r w:rsidRPr="00AB2A92">
        <w:rPr>
          <w:b/>
          <w:sz w:val="28"/>
          <w:szCs w:val="28"/>
        </w:rPr>
        <w:t xml:space="preserve"> Л</w:t>
      </w:r>
      <w:proofErr w:type="gramEnd"/>
      <w:r w:rsidRPr="00AB2A92">
        <w:rPr>
          <w:b/>
          <w:sz w:val="28"/>
          <w:szCs w:val="28"/>
        </w:rPr>
        <w:t xml:space="preserve">и Елену Павловну. </w:t>
      </w:r>
      <w:r w:rsidRPr="00AB2A92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восьмому вопросу: </w:t>
      </w:r>
      <w:r w:rsidRPr="00AB2A92">
        <w:rPr>
          <w:b/>
          <w:sz w:val="28"/>
          <w:szCs w:val="28"/>
        </w:rPr>
        <w:br/>
        <w:t>Утвердить аудитором Обществ</w:t>
      </w:r>
      <w:proofErr w:type="gramStart"/>
      <w:r w:rsidRPr="00AB2A92">
        <w:rPr>
          <w:b/>
          <w:sz w:val="28"/>
          <w:szCs w:val="28"/>
        </w:rPr>
        <w:t>а ООО Ау</w:t>
      </w:r>
      <w:proofErr w:type="gramEnd"/>
      <w:r w:rsidRPr="00AB2A92">
        <w:rPr>
          <w:b/>
          <w:sz w:val="28"/>
          <w:szCs w:val="28"/>
        </w:rPr>
        <w:t>диторская служба «</w:t>
      </w:r>
      <w:proofErr w:type="spellStart"/>
      <w:r w:rsidRPr="00AB2A92">
        <w:rPr>
          <w:b/>
          <w:sz w:val="28"/>
          <w:szCs w:val="28"/>
        </w:rPr>
        <w:t>РЦБ-Деловая</w:t>
      </w:r>
      <w:proofErr w:type="spellEnd"/>
      <w:r w:rsidRPr="00AB2A92">
        <w:rPr>
          <w:b/>
          <w:sz w:val="28"/>
          <w:szCs w:val="28"/>
        </w:rPr>
        <w:t xml:space="preserve"> Перспектива».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2.6. Дата составления протокола общего собрания. </w:t>
      </w:r>
      <w:r w:rsidRPr="00AB2A92">
        <w:rPr>
          <w:b/>
          <w:sz w:val="28"/>
          <w:szCs w:val="28"/>
        </w:rPr>
        <w:br/>
        <w:t xml:space="preserve">«30» июня 2008 г.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3. Подпись </w:t>
      </w:r>
      <w:r w:rsidRPr="00AB2A92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AB2A92">
        <w:rPr>
          <w:b/>
          <w:sz w:val="28"/>
          <w:szCs w:val="28"/>
        </w:rPr>
        <w:t>В.В.Брыльков</w:t>
      </w:r>
      <w:proofErr w:type="spellEnd"/>
      <w:r w:rsidRPr="00AB2A92">
        <w:rPr>
          <w:b/>
          <w:sz w:val="28"/>
          <w:szCs w:val="28"/>
        </w:rPr>
        <w:t xml:space="preserve"> </w:t>
      </w:r>
      <w:r w:rsidRPr="00AB2A92">
        <w:rPr>
          <w:b/>
          <w:sz w:val="28"/>
          <w:szCs w:val="28"/>
        </w:rPr>
        <w:br/>
        <w:t xml:space="preserve">(подпись)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  <w:t xml:space="preserve">3.2. Дата « 30 » июня 20 08 г. М. П. </w:t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br/>
      </w:r>
      <w:r w:rsidRPr="00AB2A92">
        <w:rPr>
          <w:b/>
          <w:sz w:val="28"/>
          <w:szCs w:val="28"/>
        </w:rPr>
        <w:lastRenderedPageBreak/>
        <w:br/>
      </w:r>
    </w:p>
    <w:sectPr w:rsidR="00A34A20" w:rsidRPr="00AB2A9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9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2A92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B2A9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1423</Words>
  <Characters>8112</Characters>
  <Application>Microsoft Office Word</Application>
  <DocSecurity>0</DocSecurity>
  <Lines>67</Lines>
  <Paragraphs>19</Paragraphs>
  <ScaleCrop>false</ScaleCrop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2012-06-19T13:38:00Z</dcterms:created>
  <dcterms:modified xsi:type="dcterms:W3CDTF">2012-06-19T13:40:00Z</dcterms:modified>
</cp:coreProperties>
</file>