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33138" w:rsidRDefault="00E33138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18.04.2008 </w:t>
      </w:r>
      <w:r w:rsidRPr="00E33138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33138">
        <w:rPr>
          <w:rStyle w:val="headertext1"/>
          <w:b w:val="0"/>
          <w:sz w:val="28"/>
          <w:szCs w:val="28"/>
        </w:rPr>
        <w:t>ГАЗ-cервис</w:t>
      </w:r>
      <w:proofErr w:type="spellEnd"/>
      <w:r w:rsidRPr="00E33138">
        <w:rPr>
          <w:rStyle w:val="headertext1"/>
          <w:b w:val="0"/>
          <w:sz w:val="28"/>
          <w:szCs w:val="28"/>
        </w:rPr>
        <w:t>"</w:t>
      </w:r>
      <w:r w:rsidRPr="00E33138">
        <w:rPr>
          <w:b/>
          <w:sz w:val="28"/>
          <w:szCs w:val="28"/>
        </w:rPr>
        <w:t xml:space="preserve"> </w:t>
      </w:r>
      <w:r w:rsidRPr="00E33138">
        <w:rPr>
          <w:rStyle w:val="headertext1"/>
          <w:b w:val="0"/>
          <w:sz w:val="28"/>
          <w:szCs w:val="28"/>
        </w:rPr>
        <w:t>Решение общего собрания</w:t>
      </w:r>
      <w:r w:rsidRPr="00E33138">
        <w:rPr>
          <w:b/>
          <w:sz w:val="28"/>
          <w:szCs w:val="28"/>
        </w:rPr>
        <w:t xml:space="preserve">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  <w:t xml:space="preserve">Сообщение о существенном факте </w:t>
      </w:r>
      <w:r w:rsidRPr="00E33138">
        <w:rPr>
          <w:b/>
          <w:sz w:val="28"/>
          <w:szCs w:val="28"/>
        </w:rPr>
        <w:br/>
        <w:t xml:space="preserve">“Сведения о решениях общих собраний” </w:t>
      </w:r>
      <w:r w:rsidRPr="00E33138">
        <w:rPr>
          <w:b/>
          <w:sz w:val="28"/>
          <w:szCs w:val="28"/>
        </w:rPr>
        <w:br/>
        <w:t xml:space="preserve">1. Общие сведения </w:t>
      </w:r>
      <w:r w:rsidRPr="00E33138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 Открытое акционерное общество </w:t>
      </w:r>
      <w:r w:rsidRPr="00E33138">
        <w:rPr>
          <w:b/>
          <w:sz w:val="28"/>
          <w:szCs w:val="28"/>
        </w:rPr>
        <w:br/>
        <w:t xml:space="preserve">«ГАЗ-сервис» </w:t>
      </w:r>
      <w:r w:rsidRPr="00E3313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E33138">
        <w:rPr>
          <w:b/>
          <w:sz w:val="28"/>
          <w:szCs w:val="28"/>
        </w:rPr>
        <w:br/>
        <w:t>1.3. Место нахождения эмитента 117556, г</w:t>
      </w:r>
      <w:proofErr w:type="gramStart"/>
      <w:r w:rsidRPr="00E33138">
        <w:rPr>
          <w:b/>
          <w:sz w:val="28"/>
          <w:szCs w:val="28"/>
        </w:rPr>
        <w:t>.М</w:t>
      </w:r>
      <w:proofErr w:type="gramEnd"/>
      <w:r w:rsidRPr="00E33138">
        <w:rPr>
          <w:b/>
          <w:sz w:val="28"/>
          <w:szCs w:val="28"/>
        </w:rPr>
        <w:t xml:space="preserve">осква, Симферопольский бульвар, д.13 </w:t>
      </w:r>
      <w:r w:rsidRPr="00E33138">
        <w:rPr>
          <w:b/>
          <w:sz w:val="28"/>
          <w:szCs w:val="28"/>
        </w:rPr>
        <w:br/>
        <w:t xml:space="preserve">1.4. ОГРН эмитента 1047796720245 </w:t>
      </w:r>
      <w:r w:rsidRPr="00E33138">
        <w:rPr>
          <w:b/>
          <w:sz w:val="28"/>
          <w:szCs w:val="28"/>
        </w:rPr>
        <w:br/>
        <w:t xml:space="preserve">1.5. ИНН эмитента 7726510741 </w:t>
      </w:r>
      <w:r w:rsidRPr="00E3313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3313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  <w:t xml:space="preserve">2. Содержание сообщения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  <w:t>2.1. Вид общего собрания (годовое, внеочередное)</w:t>
      </w:r>
      <w:proofErr w:type="gramStart"/>
      <w:r w:rsidRPr="00E33138">
        <w:rPr>
          <w:b/>
          <w:sz w:val="28"/>
          <w:szCs w:val="28"/>
        </w:rPr>
        <w:t>.</w:t>
      </w:r>
      <w:proofErr w:type="gramEnd"/>
      <w:r w:rsidRPr="00E33138">
        <w:rPr>
          <w:b/>
          <w:sz w:val="28"/>
          <w:szCs w:val="28"/>
        </w:rPr>
        <w:t xml:space="preserve"> </w:t>
      </w:r>
      <w:proofErr w:type="gramStart"/>
      <w:r w:rsidRPr="00E33138">
        <w:rPr>
          <w:b/>
          <w:sz w:val="28"/>
          <w:szCs w:val="28"/>
        </w:rPr>
        <w:t>в</w:t>
      </w:r>
      <w:proofErr w:type="gramEnd"/>
      <w:r w:rsidRPr="00E33138">
        <w:rPr>
          <w:b/>
          <w:sz w:val="28"/>
          <w:szCs w:val="28"/>
        </w:rPr>
        <w:t xml:space="preserve">неочередное </w:t>
      </w:r>
      <w:r w:rsidRPr="00E33138">
        <w:rPr>
          <w:b/>
          <w:sz w:val="28"/>
          <w:szCs w:val="28"/>
        </w:rPr>
        <w:br/>
        <w:t>2.2. Форма проведения общего собрания</w:t>
      </w:r>
      <w:proofErr w:type="gramStart"/>
      <w:r w:rsidRPr="00E33138">
        <w:rPr>
          <w:b/>
          <w:sz w:val="28"/>
          <w:szCs w:val="28"/>
        </w:rPr>
        <w:t>.</w:t>
      </w:r>
      <w:proofErr w:type="gramEnd"/>
      <w:r w:rsidRPr="00E33138">
        <w:rPr>
          <w:b/>
          <w:sz w:val="28"/>
          <w:szCs w:val="28"/>
        </w:rPr>
        <w:t xml:space="preserve"> </w:t>
      </w:r>
      <w:proofErr w:type="gramStart"/>
      <w:r w:rsidRPr="00E33138">
        <w:rPr>
          <w:b/>
          <w:sz w:val="28"/>
          <w:szCs w:val="28"/>
        </w:rPr>
        <w:t>с</w:t>
      </w:r>
      <w:proofErr w:type="gramEnd"/>
      <w:r w:rsidRPr="00E33138">
        <w:rPr>
          <w:b/>
          <w:sz w:val="28"/>
          <w:szCs w:val="28"/>
        </w:rPr>
        <w:t xml:space="preserve">обрание (совместное присутствие акционеров для обсуждения вопросов повестки дня и принятия решений по вопросам, поставленным на голосование) </w:t>
      </w:r>
      <w:r w:rsidRPr="00E33138">
        <w:rPr>
          <w:b/>
          <w:sz w:val="28"/>
          <w:szCs w:val="28"/>
        </w:rPr>
        <w:br/>
        <w:t>2.3. Дата и место проведения общего собрания. 17 апреля 2008 год., г</w:t>
      </w:r>
      <w:proofErr w:type="gramStart"/>
      <w:r w:rsidRPr="00E33138">
        <w:rPr>
          <w:b/>
          <w:sz w:val="28"/>
          <w:szCs w:val="28"/>
        </w:rPr>
        <w:t>.М</w:t>
      </w:r>
      <w:proofErr w:type="gramEnd"/>
      <w:r w:rsidRPr="00E33138">
        <w:rPr>
          <w:b/>
          <w:sz w:val="28"/>
          <w:szCs w:val="28"/>
        </w:rPr>
        <w:t xml:space="preserve">осква, Симферопольский бульвар, д.13 </w:t>
      </w:r>
      <w:r w:rsidRPr="00E33138">
        <w:rPr>
          <w:b/>
          <w:sz w:val="28"/>
          <w:szCs w:val="28"/>
        </w:rPr>
        <w:br/>
        <w:t xml:space="preserve">Кворум общего собрания.99,60% </w:t>
      </w:r>
      <w:r w:rsidRPr="00E33138">
        <w:rPr>
          <w:b/>
          <w:sz w:val="28"/>
          <w:szCs w:val="28"/>
        </w:rPr>
        <w:br/>
        <w:t xml:space="preserve">2.4. Вопросы, поставленные на голосование, и итоги голосования по ним. </w:t>
      </w:r>
      <w:r w:rsidRPr="00E33138">
        <w:rPr>
          <w:b/>
          <w:sz w:val="28"/>
          <w:szCs w:val="28"/>
        </w:rPr>
        <w:br/>
        <w:t xml:space="preserve">2.4.1. Определение порядка ведения внеочередного общего собрания акционеров. </w:t>
      </w:r>
      <w:r w:rsidRPr="00E33138">
        <w:rPr>
          <w:b/>
          <w:sz w:val="28"/>
          <w:szCs w:val="28"/>
        </w:rPr>
        <w:br/>
        <w:t xml:space="preserve">2.4.1.1 утвердить регламент проведения внеочередного общего собрания: </w:t>
      </w:r>
      <w:r w:rsidRPr="00E33138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E33138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lastRenderedPageBreak/>
        <w:t xml:space="preserve">2.4.1.2 утвердить следующую процедуру голосования: </w:t>
      </w:r>
      <w:r w:rsidRPr="00E33138">
        <w:rPr>
          <w:b/>
          <w:sz w:val="28"/>
          <w:szCs w:val="28"/>
        </w:rPr>
        <w:br/>
        <w:t xml:space="preserve">- по всем вопросам повестки дня голосовать поднятием руки; </w:t>
      </w:r>
      <w:r w:rsidRPr="00E33138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E33138">
        <w:rPr>
          <w:b/>
          <w:sz w:val="28"/>
          <w:szCs w:val="28"/>
        </w:rPr>
        <w:br/>
        <w:t xml:space="preserve">2.4.1.3 огласить итоги голосования и решения, принятые общим собранием, на внеочередном общем собрании акционеров. </w:t>
      </w:r>
      <w:r w:rsidRPr="00E33138">
        <w:rPr>
          <w:b/>
          <w:sz w:val="28"/>
          <w:szCs w:val="28"/>
        </w:rPr>
        <w:br/>
        <w:t xml:space="preserve">2.4.1.4 избрать Председателем внеочередного общего собрания акционеров представителя акционера – ЗАО «Лидер», Д.У., Гавриленко А.А.; </w:t>
      </w:r>
      <w:r w:rsidRPr="00E33138">
        <w:rPr>
          <w:b/>
          <w:sz w:val="28"/>
          <w:szCs w:val="28"/>
        </w:rPr>
        <w:br/>
        <w:t xml:space="preserve">2.4.1.5 избрать Секретарем внеочередного общего собрания акционеров представителя акционера – ЗАО «Прогрессивные инвестиционные идеи», Д.У. </w:t>
      </w:r>
      <w:proofErr w:type="spellStart"/>
      <w:r w:rsidRPr="00E33138">
        <w:rPr>
          <w:b/>
          <w:sz w:val="28"/>
          <w:szCs w:val="28"/>
        </w:rPr>
        <w:t>Сычевский</w:t>
      </w:r>
      <w:proofErr w:type="spellEnd"/>
      <w:r w:rsidRPr="00E33138">
        <w:rPr>
          <w:b/>
          <w:sz w:val="28"/>
          <w:szCs w:val="28"/>
        </w:rPr>
        <w:t xml:space="preserve"> О.В. </w:t>
      </w:r>
      <w:r w:rsidRPr="00E33138">
        <w:rPr>
          <w:b/>
          <w:sz w:val="28"/>
          <w:szCs w:val="28"/>
        </w:rPr>
        <w:br/>
        <w:t xml:space="preserve">2.4.1.6 поручить выполнение функций Счетной комиссии Секретарю внеочередного общего собрания акционеров. </w:t>
      </w:r>
      <w:r w:rsidRPr="00E33138">
        <w:rPr>
          <w:b/>
          <w:sz w:val="28"/>
          <w:szCs w:val="28"/>
        </w:rPr>
        <w:br/>
        <w:t xml:space="preserve">Голосование: </w:t>
      </w:r>
      <w:r w:rsidRPr="00E33138">
        <w:rPr>
          <w:b/>
          <w:sz w:val="28"/>
          <w:szCs w:val="28"/>
        </w:rPr>
        <w:br/>
        <w:t xml:space="preserve">«ЗА» 14 939 000 голосов (99,60%), «Против» 0 голосов (0,00%), «Воздержался» 0 голосов (0,00%) </w:t>
      </w:r>
      <w:r w:rsidRPr="00E33138">
        <w:rPr>
          <w:b/>
          <w:sz w:val="28"/>
          <w:szCs w:val="28"/>
        </w:rPr>
        <w:br/>
        <w:t xml:space="preserve">Число голосов, которые не подсчитывались в связи с признанием бюллетеней недействительными: 0 </w:t>
      </w:r>
      <w:r w:rsidRPr="00E33138">
        <w:rPr>
          <w:b/>
          <w:sz w:val="28"/>
          <w:szCs w:val="28"/>
        </w:rPr>
        <w:br/>
        <w:t xml:space="preserve">2.4.2. Одобрение взаимосвязанных сделок, являющихся крупными сделками и одновременно являющихся сделками, в совершении которых имеется заинтересованность. </w:t>
      </w:r>
      <w:r w:rsidRPr="00E33138">
        <w:rPr>
          <w:b/>
          <w:sz w:val="28"/>
          <w:szCs w:val="28"/>
        </w:rPr>
        <w:br/>
        <w:t>2.4.2.1</w:t>
      </w:r>
      <w:proofErr w:type="gramStart"/>
      <w:r w:rsidRPr="00E33138">
        <w:rPr>
          <w:b/>
          <w:sz w:val="28"/>
          <w:szCs w:val="28"/>
        </w:rPr>
        <w:t xml:space="preserve"> О</w:t>
      </w:r>
      <w:proofErr w:type="gramEnd"/>
      <w:r w:rsidRPr="00E33138">
        <w:rPr>
          <w:b/>
          <w:sz w:val="28"/>
          <w:szCs w:val="28"/>
        </w:rPr>
        <w:t xml:space="preserve">б одобрении взаимосвязанных сделок, являющихся крупными сделками и одновременно являющихся сделками, в совершении которых имеется заинтересованность, совершенные на следующих условиях. </w:t>
      </w:r>
      <w:proofErr w:type="gramStart"/>
      <w:r w:rsidRPr="00E33138">
        <w:rPr>
          <w:b/>
          <w:sz w:val="28"/>
          <w:szCs w:val="28"/>
        </w:rPr>
        <w:t xml:space="preserve">Стороной по сделке – продавцом – является Закрытое акционерное общество «Лидер» (Компания по управлению активами пенсионного фонда, действующее как доверительный управляющий на основании договора доверительного управления № 2878/04 от 01.01.2004 г. Существенные условия сделок: </w:t>
      </w:r>
      <w:r w:rsidRPr="00E33138">
        <w:rPr>
          <w:b/>
          <w:sz w:val="28"/>
          <w:szCs w:val="28"/>
        </w:rPr>
        <w:br/>
        <w:t>1) предмет договоров – в совокупности 3 430 600 обыкновенных именных акций «</w:t>
      </w:r>
      <w:proofErr w:type="spellStart"/>
      <w:r w:rsidRPr="00E33138">
        <w:rPr>
          <w:b/>
          <w:sz w:val="28"/>
          <w:szCs w:val="28"/>
        </w:rPr>
        <w:t>Газпромбанк</w:t>
      </w:r>
      <w:proofErr w:type="spellEnd"/>
      <w:r w:rsidRPr="00E33138">
        <w:rPr>
          <w:b/>
          <w:sz w:val="28"/>
          <w:szCs w:val="28"/>
        </w:rPr>
        <w:t>» (Открытое акционерное общество), государственный регистрационный номер обыкновенных именных акций: 10100354В, номинальная стоимость одной акции – 1000 рублей</w:t>
      </w:r>
      <w:proofErr w:type="gramEnd"/>
      <w:r w:rsidRPr="00E33138">
        <w:rPr>
          <w:b/>
          <w:sz w:val="28"/>
          <w:szCs w:val="28"/>
        </w:rPr>
        <w:t xml:space="preserve">; </w:t>
      </w:r>
      <w:r w:rsidRPr="00E33138">
        <w:rPr>
          <w:b/>
          <w:sz w:val="28"/>
          <w:szCs w:val="28"/>
        </w:rPr>
        <w:br/>
        <w:t xml:space="preserve">2) цена приобретения – 6 430 рублей за одну акцию; </w:t>
      </w:r>
      <w:r w:rsidRPr="00E33138">
        <w:rPr>
          <w:b/>
          <w:sz w:val="28"/>
          <w:szCs w:val="28"/>
        </w:rPr>
        <w:br/>
        <w:t xml:space="preserve">3) форма оплата – безналичная, денежными средствами; </w:t>
      </w:r>
      <w:r w:rsidRPr="00E33138">
        <w:rPr>
          <w:b/>
          <w:sz w:val="28"/>
          <w:szCs w:val="28"/>
        </w:rPr>
        <w:br/>
        <w:t xml:space="preserve">4) срок оплаты – в течение 5 дней с момента заключения договора; </w:t>
      </w:r>
      <w:r w:rsidRPr="00E33138">
        <w:rPr>
          <w:b/>
          <w:sz w:val="28"/>
          <w:szCs w:val="28"/>
        </w:rPr>
        <w:br/>
        <w:t xml:space="preserve">5) срок регистрации перехода права собственности на акции – в течение 5 </w:t>
      </w:r>
      <w:r w:rsidRPr="00E33138">
        <w:rPr>
          <w:b/>
          <w:sz w:val="28"/>
          <w:szCs w:val="28"/>
        </w:rPr>
        <w:lastRenderedPageBreak/>
        <w:t xml:space="preserve">дней с момента оплаты акций Покупателем; </w:t>
      </w:r>
      <w:r w:rsidRPr="00E33138">
        <w:rPr>
          <w:b/>
          <w:sz w:val="28"/>
          <w:szCs w:val="28"/>
        </w:rPr>
        <w:br/>
        <w:t xml:space="preserve">6) срок действия договора – с момента его подписания обеими сторонами до полного исполнения принятых на себя обязательств; </w:t>
      </w:r>
      <w:r w:rsidRPr="00E33138">
        <w:rPr>
          <w:b/>
          <w:sz w:val="28"/>
          <w:szCs w:val="28"/>
        </w:rPr>
        <w:br/>
        <w:t xml:space="preserve">7) количество договоров – 4 штуки; </w:t>
      </w:r>
      <w:r w:rsidRPr="00E33138">
        <w:rPr>
          <w:b/>
          <w:sz w:val="28"/>
          <w:szCs w:val="28"/>
        </w:rPr>
        <w:br/>
        <w:t xml:space="preserve">8) даты заключения сделок – 17.03.2008 г., 18.03.2008 г., 19.03.2008 г., 20.03.2008 г. </w:t>
      </w:r>
      <w:r w:rsidRPr="00E33138">
        <w:rPr>
          <w:b/>
          <w:sz w:val="28"/>
          <w:szCs w:val="28"/>
        </w:rPr>
        <w:br/>
        <w:t xml:space="preserve">Голосование: </w:t>
      </w:r>
      <w:r w:rsidRPr="00E33138">
        <w:rPr>
          <w:b/>
          <w:sz w:val="28"/>
          <w:szCs w:val="28"/>
        </w:rPr>
        <w:br/>
        <w:t xml:space="preserve">«ЗА» 11 939 000 голосов (79,60%), «Против» 0 голосов (0,00%), «Воздержался» 0 голосов (0,00%) </w:t>
      </w:r>
      <w:r w:rsidRPr="00E33138">
        <w:rPr>
          <w:b/>
          <w:sz w:val="28"/>
          <w:szCs w:val="28"/>
        </w:rPr>
        <w:br/>
        <w:t xml:space="preserve">Число голосов, которые не подсчитывались в связи с признанием бюллетеней недействительными: 0 </w:t>
      </w:r>
      <w:r w:rsidRPr="00E33138">
        <w:rPr>
          <w:b/>
          <w:sz w:val="28"/>
          <w:szCs w:val="28"/>
        </w:rPr>
        <w:br/>
        <w:t>2.4.3. Утверждение ЗАО «С</w:t>
      </w:r>
      <w:proofErr w:type="gramStart"/>
      <w:r w:rsidRPr="00E33138">
        <w:rPr>
          <w:b/>
          <w:sz w:val="28"/>
          <w:szCs w:val="28"/>
        </w:rPr>
        <w:t>Р-</w:t>
      </w:r>
      <w:proofErr w:type="gramEnd"/>
      <w:r w:rsidRPr="00E33138">
        <w:rPr>
          <w:b/>
          <w:sz w:val="28"/>
          <w:szCs w:val="28"/>
        </w:rPr>
        <w:t xml:space="preserve"> </w:t>
      </w:r>
      <w:proofErr w:type="spellStart"/>
      <w:r w:rsidRPr="00E33138">
        <w:rPr>
          <w:b/>
          <w:sz w:val="28"/>
          <w:szCs w:val="28"/>
        </w:rPr>
        <w:t>ДРАГа</w:t>
      </w:r>
      <w:proofErr w:type="spellEnd"/>
      <w:r w:rsidRPr="00E33138">
        <w:rPr>
          <w:b/>
          <w:sz w:val="28"/>
          <w:szCs w:val="28"/>
        </w:rPr>
        <w:t xml:space="preserve">» регистратором ОАО «ГАЗ-СЕРВИС» и одобрение условий договора с ним. </w:t>
      </w:r>
      <w:r w:rsidRPr="00E33138">
        <w:rPr>
          <w:b/>
          <w:sz w:val="28"/>
          <w:szCs w:val="28"/>
        </w:rPr>
        <w:br/>
        <w:t xml:space="preserve">2.4.3.1. Об утверждении Закрытого акционерного общества «Специализированный регистратор – Держатель реестра акционеров газовой промышленности», место нахождения: 117420, г. Москва, ул. </w:t>
      </w:r>
      <w:proofErr w:type="spellStart"/>
      <w:r w:rsidRPr="00E33138">
        <w:rPr>
          <w:b/>
          <w:sz w:val="28"/>
          <w:szCs w:val="28"/>
        </w:rPr>
        <w:t>Новочеремушкинская</w:t>
      </w:r>
      <w:proofErr w:type="spellEnd"/>
      <w:r w:rsidRPr="00E33138">
        <w:rPr>
          <w:b/>
          <w:sz w:val="28"/>
          <w:szCs w:val="28"/>
        </w:rPr>
        <w:t xml:space="preserve">, д. 71/32, лицензия на осуществление деятельности по ведению реестра владельцев ценных бумаг от 26.12.2003 г. № 10-000-1-00291 без ограничения срока действия, регистратором ОАО «ГАЗ-СЕРВИС». </w:t>
      </w:r>
      <w:r w:rsidRPr="00E33138">
        <w:rPr>
          <w:b/>
          <w:sz w:val="28"/>
          <w:szCs w:val="28"/>
        </w:rPr>
        <w:br/>
        <w:t>2.4.3.2</w:t>
      </w:r>
      <w:proofErr w:type="gramStart"/>
      <w:r w:rsidRPr="00E33138">
        <w:rPr>
          <w:b/>
          <w:sz w:val="28"/>
          <w:szCs w:val="28"/>
        </w:rPr>
        <w:t xml:space="preserve"> О</w:t>
      </w:r>
      <w:proofErr w:type="gramEnd"/>
      <w:r w:rsidRPr="00E33138">
        <w:rPr>
          <w:b/>
          <w:sz w:val="28"/>
          <w:szCs w:val="28"/>
        </w:rPr>
        <w:t>б одобрении следующих условий договора на ведение реестра владельцев именных ценных бумаг между ЗАО «</w:t>
      </w:r>
      <w:proofErr w:type="spellStart"/>
      <w:r w:rsidRPr="00E33138">
        <w:rPr>
          <w:b/>
          <w:sz w:val="28"/>
          <w:szCs w:val="28"/>
        </w:rPr>
        <w:t>СР-ДРАГа</w:t>
      </w:r>
      <w:proofErr w:type="spellEnd"/>
      <w:r w:rsidRPr="00E33138">
        <w:rPr>
          <w:b/>
          <w:sz w:val="28"/>
          <w:szCs w:val="28"/>
        </w:rPr>
        <w:t xml:space="preserve">» и ОАО «ГАЗ-СЕРВИС»: </w:t>
      </w:r>
      <w:r w:rsidRPr="00E33138">
        <w:rPr>
          <w:b/>
          <w:sz w:val="28"/>
          <w:szCs w:val="28"/>
        </w:rPr>
        <w:br/>
        <w:t xml:space="preserve">1) Предмет договора – оказание услуг по ведению и хранению </w:t>
      </w:r>
      <w:proofErr w:type="gramStart"/>
      <w:r w:rsidRPr="00E33138">
        <w:rPr>
          <w:b/>
          <w:sz w:val="28"/>
          <w:szCs w:val="28"/>
        </w:rPr>
        <w:t>системы ведения реестра владельцев именных ценных бумаг</w:t>
      </w:r>
      <w:proofErr w:type="gramEnd"/>
      <w:r w:rsidRPr="00E33138">
        <w:rPr>
          <w:b/>
          <w:sz w:val="28"/>
          <w:szCs w:val="28"/>
        </w:rPr>
        <w:t xml:space="preserve"> ОАО «ГАЗ-СЕРВИС» в электронном и бумажном виде; </w:t>
      </w:r>
      <w:r w:rsidRPr="00E33138">
        <w:rPr>
          <w:b/>
          <w:sz w:val="28"/>
          <w:szCs w:val="28"/>
        </w:rPr>
        <w:br/>
        <w:t xml:space="preserve">2) Размер вознаграждения и порядок его оплаты: 30 000 (Тридцать тысяч) рублей в год, оплата услуг осуществляется ежеквартально. Форма оплаты – безналичная, на расчетный счет регистратора, указанный в договоре; </w:t>
      </w:r>
      <w:r w:rsidRPr="00E33138">
        <w:rPr>
          <w:b/>
          <w:sz w:val="28"/>
          <w:szCs w:val="28"/>
        </w:rPr>
        <w:br/>
        <w:t>3) Срок действия – бессрочный. Каждая из сторон вправе в любое время расторгнуть договор с предварительным уведомлением другой стороны не менее</w:t>
      </w:r>
      <w:proofErr w:type="gramStart"/>
      <w:r w:rsidRPr="00E33138">
        <w:rPr>
          <w:b/>
          <w:sz w:val="28"/>
          <w:szCs w:val="28"/>
        </w:rPr>
        <w:t>,</w:t>
      </w:r>
      <w:proofErr w:type="gramEnd"/>
      <w:r w:rsidRPr="00E33138">
        <w:rPr>
          <w:b/>
          <w:sz w:val="28"/>
          <w:szCs w:val="28"/>
        </w:rPr>
        <w:t xml:space="preserve"> чем за 90 дней при условии проведения всех взаиморасчетов. </w:t>
      </w:r>
      <w:r w:rsidRPr="00E33138">
        <w:rPr>
          <w:b/>
          <w:sz w:val="28"/>
          <w:szCs w:val="28"/>
        </w:rPr>
        <w:br/>
        <w:t xml:space="preserve">Голосование: </w:t>
      </w:r>
      <w:r w:rsidRPr="00E33138">
        <w:rPr>
          <w:b/>
          <w:sz w:val="28"/>
          <w:szCs w:val="28"/>
        </w:rPr>
        <w:br/>
        <w:t xml:space="preserve">«ЗА» 14 939 000 голосов (99,60%), «Против» 0 голосов (0,00%), «Воздержался» 0 голосов (0,00%) </w:t>
      </w:r>
      <w:r w:rsidRPr="00E33138">
        <w:rPr>
          <w:b/>
          <w:sz w:val="28"/>
          <w:szCs w:val="28"/>
        </w:rPr>
        <w:br/>
        <w:t xml:space="preserve">Число голосов, которые не подсчитывались в связи с признанием бюллетеней недействительными: 0 </w:t>
      </w:r>
      <w:r w:rsidRPr="00E33138">
        <w:rPr>
          <w:b/>
          <w:sz w:val="28"/>
          <w:szCs w:val="28"/>
        </w:rPr>
        <w:br/>
        <w:t xml:space="preserve">2.5. Формулировки решений, принятых общим собранием.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lastRenderedPageBreak/>
        <w:t xml:space="preserve">2.5.1. Принятое решение по вопросу повестки дня: </w:t>
      </w:r>
      <w:r w:rsidRPr="00E33138">
        <w:rPr>
          <w:b/>
          <w:sz w:val="28"/>
          <w:szCs w:val="28"/>
        </w:rPr>
        <w:br/>
        <w:t xml:space="preserve">1) утвердить регламент проведения внеочередного общего собрания: </w:t>
      </w:r>
      <w:r w:rsidRPr="00E33138">
        <w:rPr>
          <w:b/>
          <w:sz w:val="28"/>
          <w:szCs w:val="28"/>
        </w:rPr>
        <w:br/>
        <w:t xml:space="preserve">- на выступление (сообщение) по вопросу повестки дня собрания отвести до 15 минут; </w:t>
      </w:r>
      <w:r w:rsidRPr="00E33138">
        <w:rPr>
          <w:b/>
          <w:sz w:val="28"/>
          <w:szCs w:val="28"/>
        </w:rPr>
        <w:br/>
        <w:t xml:space="preserve">- на обсуждение доклада каждому выступающему отвести до 10 минут.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  <w:t xml:space="preserve">2) утвердить следующую процедуру голосования: </w:t>
      </w:r>
      <w:r w:rsidRPr="00E33138">
        <w:rPr>
          <w:b/>
          <w:sz w:val="28"/>
          <w:szCs w:val="28"/>
        </w:rPr>
        <w:br/>
        <w:t xml:space="preserve">- по всем вопросам повестки дня голосовать поднятием руки; </w:t>
      </w:r>
      <w:r w:rsidRPr="00E33138">
        <w:rPr>
          <w:b/>
          <w:sz w:val="28"/>
          <w:szCs w:val="28"/>
        </w:rPr>
        <w:br/>
        <w:t xml:space="preserve">- вести подсчет голосов «за», «против», «воздержался». </w:t>
      </w:r>
      <w:r w:rsidRPr="00E33138">
        <w:rPr>
          <w:b/>
          <w:sz w:val="28"/>
          <w:szCs w:val="28"/>
        </w:rPr>
        <w:br/>
        <w:t xml:space="preserve">3) огласить итоги голосования и решения, принятые общим собранием, на внеочередном общем собрании акционеров. </w:t>
      </w:r>
      <w:r w:rsidRPr="00E33138">
        <w:rPr>
          <w:b/>
          <w:sz w:val="28"/>
          <w:szCs w:val="28"/>
        </w:rPr>
        <w:br/>
        <w:t xml:space="preserve">4) избрать Председателем внеочередного общего собрания акционеров представителя акционера – ЗАО «Лидер», Д.У., Гавриленко А.А.; </w:t>
      </w:r>
      <w:r w:rsidRPr="00E33138">
        <w:rPr>
          <w:b/>
          <w:sz w:val="28"/>
          <w:szCs w:val="28"/>
        </w:rPr>
        <w:br/>
        <w:t xml:space="preserve">5) избрать Секретарем внеочередного общего собрания акционеров представителя акционера – ЗАО «Прогрессивные инвестиционные идеи», Д.У. </w:t>
      </w:r>
      <w:proofErr w:type="spellStart"/>
      <w:r w:rsidRPr="00E33138">
        <w:rPr>
          <w:b/>
          <w:sz w:val="28"/>
          <w:szCs w:val="28"/>
        </w:rPr>
        <w:t>Сычевский</w:t>
      </w:r>
      <w:proofErr w:type="spellEnd"/>
      <w:r w:rsidRPr="00E33138">
        <w:rPr>
          <w:b/>
          <w:sz w:val="28"/>
          <w:szCs w:val="28"/>
        </w:rPr>
        <w:t xml:space="preserve"> О.В. </w:t>
      </w:r>
      <w:r w:rsidRPr="00E33138">
        <w:rPr>
          <w:b/>
          <w:sz w:val="28"/>
          <w:szCs w:val="28"/>
        </w:rPr>
        <w:br/>
        <w:t xml:space="preserve">6) поручить выполнение функций Счетной комиссии Секретарю внеочередного общего собрания акционеров. </w:t>
      </w:r>
      <w:r w:rsidRPr="00E33138">
        <w:rPr>
          <w:b/>
          <w:sz w:val="28"/>
          <w:szCs w:val="28"/>
        </w:rPr>
        <w:br/>
        <w:t xml:space="preserve">2.5.2. Принятое решение по второму вопросу повестки дня: </w:t>
      </w:r>
      <w:r w:rsidRPr="00E33138">
        <w:rPr>
          <w:b/>
          <w:sz w:val="28"/>
          <w:szCs w:val="28"/>
        </w:rPr>
        <w:br/>
        <w:t xml:space="preserve">Одобрить взаимосвязанные сделки, являющиеся крупными сделками и одновременно являющиеся сделками, в совершении которых имеется заинтересованность, совершенные на следующих условиях. </w:t>
      </w:r>
      <w:proofErr w:type="gramStart"/>
      <w:r w:rsidRPr="00E33138">
        <w:rPr>
          <w:b/>
          <w:sz w:val="28"/>
          <w:szCs w:val="28"/>
        </w:rPr>
        <w:t xml:space="preserve">Стороной по сделке – продавцом – является Закрытое акционерное общество «Лидер» (Компания по управлению активами пенсионного фонда, действующее как доверительный управляющий на основании договора доверительного управления № 2878/04 от 01.01.2004 г. Существенные условия сделок: </w:t>
      </w:r>
      <w:r w:rsidRPr="00E33138">
        <w:rPr>
          <w:b/>
          <w:sz w:val="28"/>
          <w:szCs w:val="28"/>
        </w:rPr>
        <w:br/>
        <w:t>1) предмет договоров – в совокупности 3 430 600 обыкновенных именных акций «</w:t>
      </w:r>
      <w:proofErr w:type="spellStart"/>
      <w:r w:rsidRPr="00E33138">
        <w:rPr>
          <w:b/>
          <w:sz w:val="28"/>
          <w:szCs w:val="28"/>
        </w:rPr>
        <w:t>Газпромбанк</w:t>
      </w:r>
      <w:proofErr w:type="spellEnd"/>
      <w:r w:rsidRPr="00E33138">
        <w:rPr>
          <w:b/>
          <w:sz w:val="28"/>
          <w:szCs w:val="28"/>
        </w:rPr>
        <w:t>» (Открытое акционерное общество), государственный регистрационный номер обыкновенных именных акций: 10100354В, номинальная стоимость одной акции – 1000 рублей</w:t>
      </w:r>
      <w:proofErr w:type="gramEnd"/>
      <w:r w:rsidRPr="00E33138">
        <w:rPr>
          <w:b/>
          <w:sz w:val="28"/>
          <w:szCs w:val="28"/>
        </w:rPr>
        <w:t xml:space="preserve">; </w:t>
      </w:r>
      <w:r w:rsidRPr="00E33138">
        <w:rPr>
          <w:b/>
          <w:sz w:val="28"/>
          <w:szCs w:val="28"/>
        </w:rPr>
        <w:br/>
        <w:t xml:space="preserve">2) цена приобретения – 6 430 рублей за одну акцию; </w:t>
      </w:r>
      <w:r w:rsidRPr="00E33138">
        <w:rPr>
          <w:b/>
          <w:sz w:val="28"/>
          <w:szCs w:val="28"/>
        </w:rPr>
        <w:br/>
        <w:t xml:space="preserve">3) форма оплата – безналичная, денежными средствами; </w:t>
      </w:r>
      <w:r w:rsidRPr="00E33138">
        <w:rPr>
          <w:b/>
          <w:sz w:val="28"/>
          <w:szCs w:val="28"/>
        </w:rPr>
        <w:br/>
        <w:t xml:space="preserve">4) срок оплаты – в течение 5 дней с момента заключения договора; </w:t>
      </w:r>
      <w:r w:rsidRPr="00E33138">
        <w:rPr>
          <w:b/>
          <w:sz w:val="28"/>
          <w:szCs w:val="28"/>
        </w:rPr>
        <w:br/>
        <w:t xml:space="preserve">5) срок регистрации перехода права собственности на акции – в течение 5 дней с момента оплаты акций Покупателем; </w:t>
      </w:r>
      <w:r w:rsidRPr="00E33138">
        <w:rPr>
          <w:b/>
          <w:sz w:val="28"/>
          <w:szCs w:val="28"/>
        </w:rPr>
        <w:br/>
        <w:t xml:space="preserve">6) срок действия договора – с момента его подписания обеими сторонами до полного исполнения принятых на себя обязательств;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lastRenderedPageBreak/>
        <w:t xml:space="preserve">7) количество договоров – 4 штуки; </w:t>
      </w:r>
      <w:r w:rsidRPr="00E33138">
        <w:rPr>
          <w:b/>
          <w:sz w:val="28"/>
          <w:szCs w:val="28"/>
        </w:rPr>
        <w:br/>
        <w:t xml:space="preserve">8) даты заключения сделок – 17.03.2008 г., 18.03.2008 г., 19.03.2008 г., 20.03.2008 г. </w:t>
      </w:r>
      <w:r w:rsidRPr="00E33138">
        <w:rPr>
          <w:b/>
          <w:sz w:val="28"/>
          <w:szCs w:val="28"/>
        </w:rPr>
        <w:br/>
        <w:t xml:space="preserve">2.5.3. Принятое решение по третьему вопросу повестки дня: </w:t>
      </w:r>
      <w:r w:rsidRPr="00E33138">
        <w:rPr>
          <w:b/>
          <w:sz w:val="28"/>
          <w:szCs w:val="28"/>
        </w:rPr>
        <w:br/>
        <w:t xml:space="preserve">1. Утвердить Закрытое акционерное общество «Специализированный регистратор – Держатель реестра акционеров газовой промышленности», место нахождения: 117420, г. Москва, ул. </w:t>
      </w:r>
      <w:proofErr w:type="spellStart"/>
      <w:r w:rsidRPr="00E33138">
        <w:rPr>
          <w:b/>
          <w:sz w:val="28"/>
          <w:szCs w:val="28"/>
        </w:rPr>
        <w:t>Новочеремушкинская</w:t>
      </w:r>
      <w:proofErr w:type="spellEnd"/>
      <w:r w:rsidRPr="00E33138">
        <w:rPr>
          <w:b/>
          <w:sz w:val="28"/>
          <w:szCs w:val="28"/>
        </w:rPr>
        <w:t xml:space="preserve">, д. 71/32, лицензия на осуществление деятельности по ведению реестра владельцев ценных бумаг от 26.12.2003 г. № 10-000-1-00291 без ограничения срока действия, регистратором ОАО «ГАЗ-СЕРВИС». </w:t>
      </w:r>
      <w:r w:rsidRPr="00E33138">
        <w:rPr>
          <w:b/>
          <w:sz w:val="28"/>
          <w:szCs w:val="28"/>
        </w:rPr>
        <w:br/>
        <w:t xml:space="preserve">2. </w:t>
      </w:r>
      <w:proofErr w:type="gramStart"/>
      <w:r w:rsidRPr="00E33138">
        <w:rPr>
          <w:b/>
          <w:sz w:val="28"/>
          <w:szCs w:val="28"/>
        </w:rPr>
        <w:t>Одобрить следующие условия договора на ведение реестра владельцев именных ценных бумаг между ЗАО «</w:t>
      </w:r>
      <w:proofErr w:type="spellStart"/>
      <w:r w:rsidRPr="00E33138">
        <w:rPr>
          <w:b/>
          <w:sz w:val="28"/>
          <w:szCs w:val="28"/>
        </w:rPr>
        <w:t>СР-ДРАГа</w:t>
      </w:r>
      <w:proofErr w:type="spellEnd"/>
      <w:r w:rsidRPr="00E33138">
        <w:rPr>
          <w:b/>
          <w:sz w:val="28"/>
          <w:szCs w:val="28"/>
        </w:rPr>
        <w:t xml:space="preserve">» и ОАО «ГАЗ-СЕРВИС»: </w:t>
      </w:r>
      <w:r w:rsidRPr="00E33138">
        <w:rPr>
          <w:b/>
          <w:sz w:val="28"/>
          <w:szCs w:val="28"/>
        </w:rPr>
        <w:br/>
        <w:t xml:space="preserve">9) Предмет договора – оказание услуг по ведению и хранению системы ведения реестра владельцев именных ценных бумаг ОАО «ГАЗ-СЕРВИС» в электронном и бумажном виде; </w:t>
      </w:r>
      <w:r w:rsidRPr="00E33138">
        <w:rPr>
          <w:b/>
          <w:sz w:val="28"/>
          <w:szCs w:val="28"/>
        </w:rPr>
        <w:br/>
        <w:t>10) Размер вознаграждения и порядок его оплаты: 30 000 (Тридцать тысяч) рублей в год, оплата услуг осуществляется ежеквартально.</w:t>
      </w:r>
      <w:proofErr w:type="gramEnd"/>
      <w:r w:rsidRPr="00E33138">
        <w:rPr>
          <w:b/>
          <w:sz w:val="28"/>
          <w:szCs w:val="28"/>
        </w:rPr>
        <w:t xml:space="preserve"> </w:t>
      </w:r>
      <w:proofErr w:type="gramStart"/>
      <w:r w:rsidRPr="00E33138">
        <w:rPr>
          <w:b/>
          <w:sz w:val="28"/>
          <w:szCs w:val="28"/>
        </w:rPr>
        <w:t xml:space="preserve">Форма оплаты – безналичная, на расчетный счет регистратора, указанный в договоре; </w:t>
      </w:r>
      <w:r w:rsidRPr="00E33138">
        <w:rPr>
          <w:b/>
          <w:sz w:val="28"/>
          <w:szCs w:val="28"/>
        </w:rPr>
        <w:br/>
        <w:t>11) Срок действия – бессрочный.</w:t>
      </w:r>
      <w:proofErr w:type="gramEnd"/>
      <w:r w:rsidRPr="00E33138">
        <w:rPr>
          <w:b/>
          <w:sz w:val="28"/>
          <w:szCs w:val="28"/>
        </w:rPr>
        <w:t xml:space="preserve"> Каждая из сторон вправе в любое время расторгнуть договор с предварительным уведомлением другой стороны не менее</w:t>
      </w:r>
      <w:proofErr w:type="gramStart"/>
      <w:r w:rsidRPr="00E33138">
        <w:rPr>
          <w:b/>
          <w:sz w:val="28"/>
          <w:szCs w:val="28"/>
        </w:rPr>
        <w:t>,</w:t>
      </w:r>
      <w:proofErr w:type="gramEnd"/>
      <w:r w:rsidRPr="00E33138">
        <w:rPr>
          <w:b/>
          <w:sz w:val="28"/>
          <w:szCs w:val="28"/>
        </w:rPr>
        <w:t xml:space="preserve"> чем за 90 дней при условии проведения всех взаиморасчетов. </w:t>
      </w:r>
      <w:r w:rsidRPr="00E33138">
        <w:rPr>
          <w:b/>
          <w:sz w:val="28"/>
          <w:szCs w:val="28"/>
        </w:rPr>
        <w:br/>
        <w:t xml:space="preserve">2.6. Дата составления протокола общего собрания. 17 апреля 2008 год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  <w:t xml:space="preserve">3. Подпись </w:t>
      </w:r>
      <w:r w:rsidRPr="00E33138">
        <w:rPr>
          <w:b/>
          <w:sz w:val="28"/>
          <w:szCs w:val="28"/>
        </w:rPr>
        <w:br/>
        <w:t xml:space="preserve">3.1. Наименование должности </w:t>
      </w:r>
      <w:r w:rsidRPr="00E33138">
        <w:rPr>
          <w:b/>
          <w:sz w:val="28"/>
          <w:szCs w:val="28"/>
        </w:rPr>
        <w:br/>
        <w:t xml:space="preserve">уполномоченного лица эмитента </w:t>
      </w:r>
      <w:r w:rsidRPr="00E33138">
        <w:rPr>
          <w:b/>
          <w:sz w:val="28"/>
          <w:szCs w:val="28"/>
        </w:rPr>
        <w:br/>
        <w:t xml:space="preserve">Директор </w:t>
      </w:r>
      <w:r w:rsidRPr="00E33138">
        <w:rPr>
          <w:b/>
          <w:sz w:val="28"/>
          <w:szCs w:val="28"/>
        </w:rPr>
        <w:br/>
        <w:t xml:space="preserve">ОАО «ГАЗ-сервис» </w:t>
      </w:r>
      <w:proofErr w:type="spellStart"/>
      <w:r w:rsidRPr="00E33138">
        <w:rPr>
          <w:b/>
          <w:sz w:val="28"/>
          <w:szCs w:val="28"/>
        </w:rPr>
        <w:t>В.В.Брыльков</w:t>
      </w:r>
      <w:proofErr w:type="spellEnd"/>
      <w:r w:rsidRPr="00E33138">
        <w:rPr>
          <w:b/>
          <w:sz w:val="28"/>
          <w:szCs w:val="28"/>
        </w:rPr>
        <w:t xml:space="preserve"> </w:t>
      </w:r>
      <w:r w:rsidRPr="00E33138">
        <w:rPr>
          <w:b/>
          <w:sz w:val="28"/>
          <w:szCs w:val="28"/>
        </w:rPr>
        <w:br/>
        <w:t xml:space="preserve">Подпись </w:t>
      </w:r>
      <w:r w:rsidRPr="00E33138">
        <w:rPr>
          <w:b/>
          <w:sz w:val="28"/>
          <w:szCs w:val="28"/>
        </w:rPr>
        <w:br/>
        <w:t xml:space="preserve">3.2. Дата “ 17 ” апреля 20 08 г. М.П. </w:t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</w:r>
      <w:r w:rsidRPr="00E33138">
        <w:rPr>
          <w:b/>
          <w:sz w:val="28"/>
          <w:szCs w:val="28"/>
        </w:rPr>
        <w:br/>
      </w:r>
    </w:p>
    <w:sectPr w:rsidR="00A34A20" w:rsidRPr="00E3313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3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3138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3313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1360</Words>
  <Characters>7752</Characters>
  <Application>Microsoft Office Word</Application>
  <DocSecurity>0</DocSecurity>
  <Lines>64</Lines>
  <Paragraphs>18</Paragraphs>
  <ScaleCrop>false</ScaleCrop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2012-06-19T14:05:00Z</dcterms:created>
  <dcterms:modified xsi:type="dcterms:W3CDTF">2012-06-19T14:07:00Z</dcterms:modified>
</cp:coreProperties>
</file>