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6A1DD1" w:rsidRDefault="006A1DD1">
      <w:pPr>
        <w:rPr>
          <w:b/>
          <w:sz w:val="28"/>
          <w:szCs w:val="28"/>
        </w:rPr>
      </w:pPr>
      <w:r w:rsidRPr="006A1DD1">
        <w:rPr>
          <w:rStyle w:val="headertext1"/>
          <w:b w:val="0"/>
          <w:sz w:val="28"/>
          <w:szCs w:val="28"/>
        </w:rPr>
        <w:t xml:space="preserve">08.02.2008 </w:t>
      </w:r>
      <w:r w:rsidRPr="006A1DD1">
        <w:rPr>
          <w:b/>
          <w:sz w:val="28"/>
          <w:szCs w:val="28"/>
        </w:rPr>
        <w:t xml:space="preserve"> </w:t>
      </w:r>
      <w:r w:rsidRPr="006A1DD1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6A1DD1">
        <w:rPr>
          <w:rStyle w:val="headertext1"/>
          <w:b w:val="0"/>
          <w:sz w:val="28"/>
          <w:szCs w:val="28"/>
        </w:rPr>
        <w:t>ГАЗ-cервис</w:t>
      </w:r>
      <w:proofErr w:type="spellEnd"/>
      <w:r w:rsidRPr="006A1DD1">
        <w:rPr>
          <w:rStyle w:val="headertext1"/>
          <w:b w:val="0"/>
          <w:sz w:val="28"/>
          <w:szCs w:val="28"/>
        </w:rPr>
        <w:t>"</w:t>
      </w:r>
      <w:r w:rsidRPr="006A1DD1">
        <w:rPr>
          <w:b/>
          <w:sz w:val="28"/>
          <w:szCs w:val="28"/>
        </w:rPr>
        <w:t xml:space="preserve"> </w:t>
      </w:r>
      <w:r w:rsidRPr="006A1DD1">
        <w:rPr>
          <w:rStyle w:val="headertext1"/>
          <w:b w:val="0"/>
          <w:sz w:val="28"/>
          <w:szCs w:val="28"/>
        </w:rPr>
        <w:t>Сведения об этапах процедуры эмиссии ценных бумаг</w:t>
      </w:r>
      <w:r w:rsidRPr="006A1DD1">
        <w:rPr>
          <w:b/>
          <w:sz w:val="28"/>
          <w:szCs w:val="28"/>
        </w:rPr>
        <w:t xml:space="preserve"> </w:t>
      </w:r>
      <w:r w:rsidRPr="006A1DD1">
        <w:rPr>
          <w:b/>
          <w:sz w:val="28"/>
          <w:szCs w:val="28"/>
        </w:rPr>
        <w:br/>
      </w:r>
      <w:r w:rsidRPr="006A1DD1">
        <w:rPr>
          <w:b/>
          <w:sz w:val="28"/>
          <w:szCs w:val="28"/>
        </w:rPr>
        <w:br/>
        <w:t xml:space="preserve">Сообщение о существенном факте </w:t>
      </w:r>
      <w:r w:rsidRPr="006A1DD1">
        <w:rPr>
          <w:b/>
          <w:sz w:val="28"/>
          <w:szCs w:val="28"/>
        </w:rPr>
        <w:br/>
        <w:t xml:space="preserve">«Сведения об этапах процедуры эмиссии ценных бумаг» </w:t>
      </w:r>
      <w:r w:rsidRPr="006A1DD1">
        <w:rPr>
          <w:b/>
          <w:sz w:val="28"/>
          <w:szCs w:val="28"/>
        </w:rPr>
        <w:br/>
        <w:t xml:space="preserve">1. Общие сведения </w:t>
      </w:r>
      <w:r w:rsidRPr="006A1DD1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"ГАЗ-сервис" </w:t>
      </w:r>
      <w:r w:rsidRPr="006A1DD1">
        <w:rPr>
          <w:b/>
          <w:sz w:val="28"/>
          <w:szCs w:val="28"/>
        </w:rPr>
        <w:br/>
        <w:t xml:space="preserve">1.2. Сокращенное фирменное наименование эмитента ОАО "ГАЗ-сервис" </w:t>
      </w:r>
      <w:r w:rsidRPr="006A1DD1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6A1DD1">
        <w:rPr>
          <w:b/>
          <w:sz w:val="28"/>
          <w:szCs w:val="28"/>
        </w:rPr>
        <w:t>г</w:t>
      </w:r>
      <w:proofErr w:type="gramEnd"/>
      <w:r w:rsidRPr="006A1DD1">
        <w:rPr>
          <w:b/>
          <w:sz w:val="28"/>
          <w:szCs w:val="28"/>
        </w:rPr>
        <w:t xml:space="preserve">. Москва, Симферопольский бульвар, дом 13. </w:t>
      </w:r>
      <w:r w:rsidRPr="006A1DD1">
        <w:rPr>
          <w:b/>
          <w:sz w:val="28"/>
          <w:szCs w:val="28"/>
        </w:rPr>
        <w:br/>
        <w:t xml:space="preserve">1.4. ОГРН эмитента 1047796720245 </w:t>
      </w:r>
      <w:r w:rsidRPr="006A1DD1">
        <w:rPr>
          <w:b/>
          <w:sz w:val="28"/>
          <w:szCs w:val="28"/>
        </w:rPr>
        <w:br/>
        <w:t xml:space="preserve">1.5. ИНН эмитента 7726510741 </w:t>
      </w:r>
      <w:r w:rsidRPr="006A1DD1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6A1DD1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6A1DD1">
        <w:rPr>
          <w:b/>
          <w:sz w:val="28"/>
          <w:szCs w:val="28"/>
        </w:rPr>
        <w:br/>
      </w:r>
      <w:r w:rsidRPr="006A1DD1">
        <w:rPr>
          <w:b/>
          <w:sz w:val="28"/>
          <w:szCs w:val="28"/>
        </w:rPr>
        <w:br/>
      </w:r>
      <w:r w:rsidRPr="006A1DD1">
        <w:rPr>
          <w:b/>
          <w:sz w:val="28"/>
          <w:szCs w:val="28"/>
        </w:rPr>
        <w:br/>
        <w:t xml:space="preserve">2. Содержание сообщения </w:t>
      </w:r>
      <w:r w:rsidRPr="006A1DD1">
        <w:rPr>
          <w:b/>
          <w:sz w:val="28"/>
          <w:szCs w:val="28"/>
        </w:rPr>
        <w:br/>
        <w:t xml:space="preserve">«Сведения о государственной регистрации выпуска ценных бумаг» </w:t>
      </w:r>
      <w:r w:rsidRPr="006A1DD1">
        <w:rPr>
          <w:b/>
          <w:sz w:val="28"/>
          <w:szCs w:val="28"/>
        </w:rPr>
        <w:br/>
        <w:t xml:space="preserve">2.3. Сведения о государственной регистрации выпуска ценных бумаг: </w:t>
      </w:r>
      <w:r w:rsidRPr="006A1DD1">
        <w:rPr>
          <w:b/>
          <w:sz w:val="28"/>
          <w:szCs w:val="28"/>
        </w:rPr>
        <w:br/>
        <w:t xml:space="preserve">2.3.1. Вид, категория (тип), серия и иные идентификационные признаки ценных бумаг: облигации на предъявителя неконвертируемые дисконтные документарные с обязательным централизованным хранением серии 01, с обеспечением (далее - Облигации). </w:t>
      </w:r>
      <w:r w:rsidRPr="006A1DD1">
        <w:rPr>
          <w:b/>
          <w:sz w:val="28"/>
          <w:szCs w:val="28"/>
        </w:rPr>
        <w:br/>
        <w:t xml:space="preserve">2.3.2. Срок погашения: в 1 110-й (Одна тысяча сто десятый) день </w:t>
      </w:r>
      <w:proofErr w:type="gramStart"/>
      <w:r w:rsidRPr="006A1DD1">
        <w:rPr>
          <w:b/>
          <w:sz w:val="28"/>
          <w:szCs w:val="28"/>
        </w:rPr>
        <w:t>с даты начала</w:t>
      </w:r>
      <w:proofErr w:type="gramEnd"/>
      <w:r w:rsidRPr="006A1DD1">
        <w:rPr>
          <w:b/>
          <w:sz w:val="28"/>
          <w:szCs w:val="28"/>
        </w:rPr>
        <w:t xml:space="preserve"> размещения облигаций выпуска. </w:t>
      </w:r>
      <w:r w:rsidRPr="006A1DD1">
        <w:rPr>
          <w:b/>
          <w:sz w:val="28"/>
          <w:szCs w:val="28"/>
        </w:rPr>
        <w:br/>
        <w:t xml:space="preserve">2.3.3. Государственный регистрационный номер выпуска ценных бумаг и дата государственной регистрации: 4-01-09871-A от 07 февраля 2008 г. </w:t>
      </w:r>
      <w:r w:rsidRPr="006A1DD1">
        <w:rPr>
          <w:b/>
          <w:sz w:val="28"/>
          <w:szCs w:val="28"/>
        </w:rPr>
        <w:br/>
        <w:t xml:space="preserve">2.3.4. Наименование регистрирующего органа, осуществившего государственную регистрацию выпуска ценных бумаг: Федеральная служба по финансовым рынкам. </w:t>
      </w:r>
      <w:r w:rsidRPr="006A1DD1">
        <w:rPr>
          <w:b/>
          <w:sz w:val="28"/>
          <w:szCs w:val="28"/>
        </w:rPr>
        <w:br/>
        <w:t xml:space="preserve">2.3.5. Количество размещаемых ценных бумаг и номинальная стоимость каждой ценной бумаги: 30 000 </w:t>
      </w:r>
      <w:proofErr w:type="spellStart"/>
      <w:r w:rsidRPr="006A1DD1">
        <w:rPr>
          <w:b/>
          <w:sz w:val="28"/>
          <w:szCs w:val="28"/>
        </w:rPr>
        <w:t>000</w:t>
      </w:r>
      <w:proofErr w:type="spellEnd"/>
      <w:r w:rsidRPr="006A1DD1">
        <w:rPr>
          <w:b/>
          <w:sz w:val="28"/>
          <w:szCs w:val="28"/>
        </w:rPr>
        <w:t xml:space="preserve"> (Тридцать миллионов) штук 1 000 (Одна тысяча) рублей каждая. </w:t>
      </w:r>
      <w:r w:rsidRPr="006A1DD1">
        <w:rPr>
          <w:b/>
          <w:sz w:val="28"/>
          <w:szCs w:val="28"/>
        </w:rPr>
        <w:br/>
      </w:r>
      <w:r w:rsidRPr="006A1DD1">
        <w:rPr>
          <w:b/>
          <w:sz w:val="28"/>
          <w:szCs w:val="28"/>
        </w:rPr>
        <w:lastRenderedPageBreak/>
        <w:t xml:space="preserve">2.3.6. Способ размещения ценных бумаг: открытая подписка. </w:t>
      </w:r>
      <w:r w:rsidRPr="006A1DD1">
        <w:rPr>
          <w:b/>
          <w:sz w:val="28"/>
          <w:szCs w:val="28"/>
        </w:rPr>
        <w:br/>
        <w:t xml:space="preserve">2.3.7. Предоставление акционерам эмитента и/или иным лицам преимущественного права приобретения ценных бумаг: преимущественное право приобретения размещаемых ценных бумаг не предусмотрено. </w:t>
      </w:r>
      <w:r w:rsidRPr="006A1DD1">
        <w:rPr>
          <w:b/>
          <w:sz w:val="28"/>
          <w:szCs w:val="28"/>
        </w:rPr>
        <w:br/>
        <w:t xml:space="preserve">2.3.8. Цена размещения ценных бумаг или порядок ее определения: Цена размещения Облигаций в Дату начала размещения определяется уполномоченным органом управления Эмитента одновременно с Датой начала размещения Облигаций и доводится до сведения потенциальных приобретателей в порядке и сроки, предусмотренные п. 11 Решения о выпуске ценных бумаг и п. 2.9. Проспекта ценных бумаг. </w:t>
      </w:r>
      <w:r w:rsidRPr="006A1DD1">
        <w:rPr>
          <w:b/>
          <w:sz w:val="28"/>
          <w:szCs w:val="28"/>
        </w:rPr>
        <w:br/>
        <w:t xml:space="preserve">Цена размещения Облигаций в Дату начала размещения устанавливается в цифровом выражении в валюте Российской Федерации с точностью до одной копейки и </w:t>
      </w:r>
      <w:proofErr w:type="gramStart"/>
      <w:r w:rsidRPr="006A1DD1">
        <w:rPr>
          <w:b/>
          <w:sz w:val="28"/>
          <w:szCs w:val="28"/>
        </w:rPr>
        <w:t>в процентах от номинальной стоимости за одну Облигацию с точностью до одной тысячной доли</w:t>
      </w:r>
      <w:proofErr w:type="gramEnd"/>
      <w:r w:rsidRPr="006A1DD1">
        <w:rPr>
          <w:b/>
          <w:sz w:val="28"/>
          <w:szCs w:val="28"/>
        </w:rPr>
        <w:t xml:space="preserve"> процента. Цена размещения Облигаций в Дату начала размещения, определенная уполномоченным органом управления Эмитента, не может быть менее 550 (Пятисот пятидесяти) рублей (55 (Пятидесяти пяти) процентов от номинальной стоимости Облигаций). </w:t>
      </w:r>
      <w:r w:rsidRPr="006A1DD1">
        <w:rPr>
          <w:b/>
          <w:sz w:val="28"/>
          <w:szCs w:val="28"/>
        </w:rPr>
        <w:br/>
        <w:t xml:space="preserve">Порядок определения цены размещения Облигаций в течение срока размещения Облигаций: </w:t>
      </w:r>
      <w:r w:rsidRPr="006A1DD1">
        <w:rPr>
          <w:b/>
          <w:sz w:val="28"/>
          <w:szCs w:val="28"/>
        </w:rPr>
        <w:br/>
        <w:t xml:space="preserve">Начиная </w:t>
      </w:r>
      <w:proofErr w:type="gramStart"/>
      <w:r w:rsidRPr="006A1DD1">
        <w:rPr>
          <w:b/>
          <w:sz w:val="28"/>
          <w:szCs w:val="28"/>
        </w:rPr>
        <w:t>с</w:t>
      </w:r>
      <w:proofErr w:type="gramEnd"/>
      <w:r w:rsidRPr="006A1DD1">
        <w:rPr>
          <w:b/>
          <w:sz w:val="28"/>
          <w:szCs w:val="28"/>
        </w:rPr>
        <w:t xml:space="preserve"> дня, следующего за Датой начала размещения Облигаций, цена размещения Облигаций в любой день в течение срока размещения Облигаций (текущая цена размещения) определяется исходя из доходности Облигаций на Дату начала размещения и рассчитывается по следующей формуле: </w:t>
      </w:r>
      <w:r w:rsidRPr="006A1DD1">
        <w:rPr>
          <w:b/>
          <w:sz w:val="28"/>
          <w:szCs w:val="28"/>
        </w:rPr>
        <w:br/>
        <w:t xml:space="preserve">P = </w:t>
      </w:r>
      <w:proofErr w:type="spellStart"/>
      <w:r w:rsidRPr="006A1DD1">
        <w:rPr>
          <w:b/>
          <w:sz w:val="28"/>
          <w:szCs w:val="28"/>
        </w:rPr>
        <w:t>Nom</w:t>
      </w:r>
      <w:proofErr w:type="spellEnd"/>
      <w:r w:rsidRPr="006A1DD1">
        <w:rPr>
          <w:b/>
          <w:sz w:val="28"/>
          <w:szCs w:val="28"/>
        </w:rPr>
        <w:t xml:space="preserve"> / (1 + (Nom-P0) / P0 *(</w:t>
      </w:r>
      <w:proofErr w:type="spellStart"/>
      <w:r w:rsidRPr="006A1DD1">
        <w:rPr>
          <w:b/>
          <w:sz w:val="28"/>
          <w:szCs w:val="28"/>
        </w:rPr>
        <w:t>Tm-T</w:t>
      </w:r>
      <w:proofErr w:type="spellEnd"/>
      <w:r w:rsidRPr="006A1DD1">
        <w:rPr>
          <w:b/>
          <w:sz w:val="28"/>
          <w:szCs w:val="28"/>
        </w:rPr>
        <w:t xml:space="preserve">) / 1110) </w:t>
      </w:r>
      <w:r w:rsidRPr="006A1DD1">
        <w:rPr>
          <w:b/>
          <w:sz w:val="28"/>
          <w:szCs w:val="28"/>
        </w:rPr>
        <w:br/>
        <w:t xml:space="preserve">где: </w:t>
      </w:r>
      <w:r w:rsidRPr="006A1DD1">
        <w:rPr>
          <w:b/>
          <w:sz w:val="28"/>
          <w:szCs w:val="28"/>
        </w:rPr>
        <w:br/>
        <w:t xml:space="preserve">P – текущая цена размещения одной Облигации, руб.; </w:t>
      </w:r>
      <w:r w:rsidRPr="006A1DD1">
        <w:rPr>
          <w:b/>
          <w:sz w:val="28"/>
          <w:szCs w:val="28"/>
        </w:rPr>
        <w:br/>
      </w:r>
      <w:proofErr w:type="spellStart"/>
      <w:r w:rsidRPr="006A1DD1">
        <w:rPr>
          <w:b/>
          <w:sz w:val="28"/>
          <w:szCs w:val="28"/>
        </w:rPr>
        <w:t>Nom</w:t>
      </w:r>
      <w:proofErr w:type="spellEnd"/>
      <w:r w:rsidRPr="006A1DD1">
        <w:rPr>
          <w:b/>
          <w:sz w:val="28"/>
          <w:szCs w:val="28"/>
        </w:rPr>
        <w:t xml:space="preserve"> – номинальная стоимость одной Облигации, руб.; </w:t>
      </w:r>
      <w:r w:rsidRPr="006A1DD1">
        <w:rPr>
          <w:b/>
          <w:sz w:val="28"/>
          <w:szCs w:val="28"/>
        </w:rPr>
        <w:br/>
        <w:t>Р</w:t>
      </w:r>
      <w:proofErr w:type="gramStart"/>
      <w:r w:rsidRPr="006A1DD1">
        <w:rPr>
          <w:b/>
          <w:sz w:val="28"/>
          <w:szCs w:val="28"/>
        </w:rPr>
        <w:t>0</w:t>
      </w:r>
      <w:proofErr w:type="gramEnd"/>
      <w:r w:rsidRPr="006A1DD1">
        <w:rPr>
          <w:b/>
          <w:sz w:val="28"/>
          <w:szCs w:val="28"/>
        </w:rPr>
        <w:t xml:space="preserve"> – Цена размещения одной Облигации в Дату начала размещения, руб.; </w:t>
      </w:r>
      <w:r w:rsidRPr="006A1DD1">
        <w:rPr>
          <w:b/>
          <w:sz w:val="28"/>
          <w:szCs w:val="28"/>
        </w:rPr>
        <w:br/>
      </w:r>
      <w:proofErr w:type="spellStart"/>
      <w:r w:rsidRPr="006A1DD1">
        <w:rPr>
          <w:b/>
          <w:sz w:val="28"/>
          <w:szCs w:val="28"/>
        </w:rPr>
        <w:t>Tm</w:t>
      </w:r>
      <w:proofErr w:type="spellEnd"/>
      <w:r w:rsidRPr="006A1DD1">
        <w:rPr>
          <w:b/>
          <w:sz w:val="28"/>
          <w:szCs w:val="28"/>
        </w:rPr>
        <w:t xml:space="preserve"> – Дата погашения Облигаций; </w:t>
      </w:r>
      <w:r w:rsidRPr="006A1DD1">
        <w:rPr>
          <w:b/>
          <w:sz w:val="28"/>
          <w:szCs w:val="28"/>
        </w:rPr>
        <w:br/>
        <w:t xml:space="preserve">T – текущая дата размещения Облигаций; </w:t>
      </w:r>
      <w:r w:rsidRPr="006A1DD1">
        <w:rPr>
          <w:b/>
          <w:sz w:val="28"/>
          <w:szCs w:val="28"/>
        </w:rPr>
        <w:br/>
      </w:r>
      <w:proofErr w:type="gramStart"/>
      <w:r w:rsidRPr="006A1DD1">
        <w:rPr>
          <w:b/>
          <w:sz w:val="28"/>
          <w:szCs w:val="28"/>
        </w:rPr>
        <w:t xml:space="preserve">Текущая цена размещения каждой Облигации определяется в цифровом выражении с точностью до одной копейки и в процентах от номинальной стоимости с точностью до одной тысячной доли процента (округление производится по правилам математического округления, а именно: в </w:t>
      </w:r>
      <w:r w:rsidRPr="006A1DD1">
        <w:rPr>
          <w:b/>
          <w:sz w:val="28"/>
          <w:szCs w:val="28"/>
        </w:rPr>
        <w:lastRenderedPageBreak/>
        <w:t>случае, следующая за округляемой цифра больше или равна 5, округляемая цифра увеличивается на единицу, в случае, если следующая за округляемой цифра меньше 5, округляемая</w:t>
      </w:r>
      <w:proofErr w:type="gramEnd"/>
      <w:r w:rsidRPr="006A1DD1">
        <w:rPr>
          <w:b/>
          <w:sz w:val="28"/>
          <w:szCs w:val="28"/>
        </w:rPr>
        <w:t xml:space="preserve"> цифра не изменяется). </w:t>
      </w:r>
      <w:r w:rsidRPr="006A1DD1">
        <w:rPr>
          <w:b/>
          <w:sz w:val="28"/>
          <w:szCs w:val="28"/>
        </w:rPr>
        <w:br/>
        <w:t xml:space="preserve">2.3.9. Срок размещения ценных бумаг или порядок его определения: </w:t>
      </w:r>
      <w:r w:rsidRPr="006A1DD1">
        <w:rPr>
          <w:b/>
          <w:sz w:val="28"/>
          <w:szCs w:val="28"/>
        </w:rPr>
        <w:br/>
        <w:t xml:space="preserve">Дата начала размещения или порядок ее определения: </w:t>
      </w:r>
      <w:r w:rsidRPr="006A1DD1">
        <w:rPr>
          <w:b/>
          <w:sz w:val="28"/>
          <w:szCs w:val="28"/>
        </w:rPr>
        <w:br/>
        <w:t xml:space="preserve">Размещение Облигаций начинается не ранее, чем через две недели после раскрытия информации о государственной регистрации выпуска Облигаций и порядке доступа к информации, содержащейся в Проспекте ценных бумаг. </w:t>
      </w:r>
      <w:r w:rsidRPr="006A1DD1">
        <w:rPr>
          <w:b/>
          <w:sz w:val="28"/>
          <w:szCs w:val="28"/>
        </w:rPr>
        <w:br/>
        <w:t xml:space="preserve">Сообщение о государственной регистрации выпуска Облигаций и порядке доступа к информации, содержащейся в Проспекте ценных бумаг, публикуется Эмитентом в порядке и сроки, указанные в п. 11 Решения о выпуске ценных бумаг и п. 2.9. Проспекта ценных бумаг. </w:t>
      </w:r>
      <w:r w:rsidRPr="006A1DD1">
        <w:rPr>
          <w:b/>
          <w:sz w:val="28"/>
          <w:szCs w:val="28"/>
        </w:rPr>
        <w:br/>
        <w:t xml:space="preserve">Указанный двухнедельный срок исчисляется с момента публикации сообщения в газете «Ежедневные новости. Подмосковье», при условии соблюдения очередности раскрытия информации, указанной ниже. </w:t>
      </w:r>
      <w:r w:rsidRPr="006A1DD1">
        <w:rPr>
          <w:b/>
          <w:sz w:val="28"/>
          <w:szCs w:val="28"/>
        </w:rPr>
        <w:br/>
      </w:r>
      <w:proofErr w:type="gramStart"/>
      <w:r w:rsidRPr="006A1DD1">
        <w:rPr>
          <w:b/>
          <w:sz w:val="28"/>
          <w:szCs w:val="28"/>
        </w:rPr>
        <w:t>Сообщение о государственной регистрации выпуска Облигаций и о порядке доступа к информации, содержащейся в Проспекте ценных бумаг, должно быть опубликовано Эмитентом в следующие сроки с даты опубликования информации о государственной регистрации выпуска ценных бумаг Эмитента на странице регистрирующего органа в сети Интернет или получения Эмитентом письменного уведомления регистрирующего органа о государственной регистрации выпуска ценных бумаг посредством почтовой, факсимильной, электронной связи</w:t>
      </w:r>
      <w:proofErr w:type="gramEnd"/>
      <w:r w:rsidRPr="006A1DD1">
        <w:rPr>
          <w:b/>
          <w:sz w:val="28"/>
          <w:szCs w:val="28"/>
        </w:rPr>
        <w:t xml:space="preserve">, вручения под роспись в зависимости от того, какая из указанных дат наступит раньше: </w:t>
      </w:r>
      <w:r w:rsidRPr="006A1DD1">
        <w:rPr>
          <w:b/>
          <w:sz w:val="28"/>
          <w:szCs w:val="28"/>
        </w:rPr>
        <w:br/>
        <w:t xml:space="preserve">- в ленте новостей – не позднее 1 (Одного) дня; </w:t>
      </w:r>
      <w:r w:rsidRPr="006A1DD1">
        <w:rPr>
          <w:b/>
          <w:sz w:val="28"/>
          <w:szCs w:val="28"/>
        </w:rPr>
        <w:br/>
        <w:t xml:space="preserve">- на странице в сети «Интернет»http://www.e-disclosure.ru/portal/company.aspx?id=12078 – не позднее 2 (Двух) дней; </w:t>
      </w:r>
      <w:r w:rsidRPr="006A1DD1">
        <w:rPr>
          <w:b/>
          <w:sz w:val="28"/>
          <w:szCs w:val="28"/>
        </w:rPr>
        <w:br/>
        <w:t xml:space="preserve">- в газете «Ежедневные новости. Подмосковье» – не позднее 10 (Десяти) дней. </w:t>
      </w:r>
      <w:r w:rsidRPr="006A1DD1">
        <w:rPr>
          <w:b/>
          <w:sz w:val="28"/>
          <w:szCs w:val="28"/>
        </w:rPr>
        <w:br/>
        <w:t xml:space="preserve">При этом публикация в сети Интернет и в газете «Ежедневные новости. Подмосковье» осуществляется после публикации в ленте новостей. </w:t>
      </w:r>
      <w:r w:rsidRPr="006A1DD1">
        <w:rPr>
          <w:b/>
          <w:sz w:val="28"/>
          <w:szCs w:val="28"/>
        </w:rPr>
        <w:br/>
        <w:t xml:space="preserve">Дата начала размещения Облигаций определяется уполномоченным органом управления Эмитента после государственной регистрации выпуска Облигаций и раскрывается Эмитентом в следующие сроки: </w:t>
      </w:r>
      <w:r w:rsidRPr="006A1DD1">
        <w:rPr>
          <w:b/>
          <w:sz w:val="28"/>
          <w:szCs w:val="28"/>
        </w:rPr>
        <w:br/>
        <w:t xml:space="preserve">- в ленте новостей - не позднее, чем за 5 (Пять) дней до даты начала </w:t>
      </w:r>
      <w:r w:rsidRPr="006A1DD1">
        <w:rPr>
          <w:b/>
          <w:sz w:val="28"/>
          <w:szCs w:val="28"/>
        </w:rPr>
        <w:lastRenderedPageBreak/>
        <w:t xml:space="preserve">размещения Облигаций; </w:t>
      </w:r>
      <w:r w:rsidRPr="006A1DD1">
        <w:rPr>
          <w:b/>
          <w:sz w:val="28"/>
          <w:szCs w:val="28"/>
        </w:rPr>
        <w:br/>
        <w:t xml:space="preserve">- на странице в сети Интернет http://www.e-disclosure.ru/portal/company.aspx?id=12078 – не позднее, чем за 4 (Четыре) дня до даты начала размещения Облигаций. </w:t>
      </w:r>
      <w:r w:rsidRPr="006A1DD1">
        <w:rPr>
          <w:b/>
          <w:sz w:val="28"/>
          <w:szCs w:val="28"/>
        </w:rPr>
        <w:br/>
        <w:t xml:space="preserve">При этом публикация в сети Интернет осуществляется после публикации в ленте новостей. </w:t>
      </w:r>
      <w:r w:rsidRPr="006A1DD1">
        <w:rPr>
          <w:b/>
          <w:sz w:val="28"/>
          <w:szCs w:val="28"/>
        </w:rPr>
        <w:br/>
      </w:r>
      <w:proofErr w:type="gramStart"/>
      <w:r w:rsidRPr="006A1DD1">
        <w:rPr>
          <w:b/>
          <w:sz w:val="28"/>
          <w:szCs w:val="28"/>
        </w:rPr>
        <w:t>При этом размещение ценных бумаг не может осуществляться до опубликования Эмитентом сообщения о цене размещения в ленте новостей и на странице в сети Интернет, в случае, если в сообщении о государственной регистрации выпуска ценных бумаг или в сообщении о дате начала размещения ценных бумаг не указана цена размещения ценных бумаг в дату начала размещения.</w:t>
      </w:r>
      <w:proofErr w:type="gramEnd"/>
      <w:r w:rsidRPr="006A1DD1">
        <w:rPr>
          <w:b/>
          <w:sz w:val="28"/>
          <w:szCs w:val="28"/>
        </w:rPr>
        <w:t xml:space="preserve"> </w:t>
      </w:r>
      <w:r w:rsidRPr="006A1DD1">
        <w:rPr>
          <w:b/>
          <w:sz w:val="28"/>
          <w:szCs w:val="28"/>
        </w:rPr>
        <w:br/>
        <w:t xml:space="preserve">Дата начала размещения Облигаций, определенная уполномоченным органом управления Эмитента, может быть изменена решением того же органа управления Эмитента, при условии соблюдения требований к порядку раскрытия информации об изменении даты начала размещения Облигаций, определенному законодательством Российской Федерации, Решением о выпуске ценных бумаг и Проспектом ценных бумаг. </w:t>
      </w:r>
      <w:r w:rsidRPr="006A1DD1">
        <w:rPr>
          <w:b/>
          <w:sz w:val="28"/>
          <w:szCs w:val="28"/>
        </w:rPr>
        <w:br/>
        <w:t xml:space="preserve">Дата окончания размещения или порядок ее определения: </w:t>
      </w:r>
      <w:r w:rsidRPr="006A1DD1">
        <w:rPr>
          <w:b/>
          <w:sz w:val="28"/>
          <w:szCs w:val="28"/>
        </w:rPr>
        <w:br/>
        <w:t xml:space="preserve">Датой окончания размещения Облигаций является более ранняя из следующих дат: </w:t>
      </w:r>
      <w:r w:rsidRPr="006A1DD1">
        <w:rPr>
          <w:b/>
          <w:sz w:val="28"/>
          <w:szCs w:val="28"/>
        </w:rPr>
        <w:br/>
        <w:t xml:space="preserve">1) 120 (Сто двадцатый) день </w:t>
      </w:r>
      <w:proofErr w:type="gramStart"/>
      <w:r w:rsidRPr="006A1DD1">
        <w:rPr>
          <w:b/>
          <w:sz w:val="28"/>
          <w:szCs w:val="28"/>
        </w:rPr>
        <w:t>с даты начала</w:t>
      </w:r>
      <w:proofErr w:type="gramEnd"/>
      <w:r w:rsidRPr="006A1DD1">
        <w:rPr>
          <w:b/>
          <w:sz w:val="28"/>
          <w:szCs w:val="28"/>
        </w:rPr>
        <w:t xml:space="preserve"> размещения Облигаций; </w:t>
      </w:r>
      <w:r w:rsidRPr="006A1DD1">
        <w:rPr>
          <w:b/>
          <w:sz w:val="28"/>
          <w:szCs w:val="28"/>
        </w:rPr>
        <w:br/>
        <w:t xml:space="preserve">2) дата размещения последней Облигации данного выпуска. </w:t>
      </w:r>
      <w:r w:rsidRPr="006A1DD1">
        <w:rPr>
          <w:b/>
          <w:sz w:val="28"/>
          <w:szCs w:val="28"/>
        </w:rPr>
        <w:br/>
        <w:t xml:space="preserve">При этом дата окончания размещения Облигаций не может быть позднее одного года </w:t>
      </w:r>
      <w:proofErr w:type="gramStart"/>
      <w:r w:rsidRPr="006A1DD1">
        <w:rPr>
          <w:b/>
          <w:sz w:val="28"/>
          <w:szCs w:val="28"/>
        </w:rPr>
        <w:t>с даты</w:t>
      </w:r>
      <w:proofErr w:type="gramEnd"/>
      <w:r w:rsidRPr="006A1DD1">
        <w:rPr>
          <w:b/>
          <w:sz w:val="28"/>
          <w:szCs w:val="28"/>
        </w:rPr>
        <w:t xml:space="preserve"> государственной регистрации выпуска Облигаций. </w:t>
      </w:r>
      <w:r w:rsidRPr="006A1DD1">
        <w:rPr>
          <w:b/>
          <w:sz w:val="28"/>
          <w:szCs w:val="28"/>
        </w:rPr>
        <w:br/>
        <w:t xml:space="preserve">2.3.10. Факт регистрации проспекта ценных бумаг одновременно с государственной регистрацией выпуска этих ценных бумаг: Проспект ценных бумаг зарегистрирован одновременно с государственной регистрацией выпуска этих ценных бумаг. </w:t>
      </w:r>
      <w:r w:rsidRPr="006A1DD1">
        <w:rPr>
          <w:b/>
          <w:sz w:val="28"/>
          <w:szCs w:val="28"/>
        </w:rPr>
        <w:br/>
        <w:t xml:space="preserve">2.3.11. Порядок обеспечения доступа к информации, содержащейся в проспекте ценных бумаг: </w:t>
      </w:r>
      <w:proofErr w:type="gramStart"/>
      <w:r w:rsidRPr="006A1DD1">
        <w:rPr>
          <w:b/>
          <w:sz w:val="28"/>
          <w:szCs w:val="28"/>
        </w:rPr>
        <w:t xml:space="preserve">В срок не более 2 (Двух) дней с даты опубликования информации о государственной регистрации выпуска ценных бумаг Эмитента на странице регистрирующего органа в сети Интернет или получения Эмитентом письменного уведомления регистрирующего органа о государственной регистрации выпуска Облигаций посредством почтовой, факсимильной, электронной связи, вручения под роспись в зависимости от того, какая из указанных дат </w:t>
      </w:r>
      <w:r w:rsidRPr="006A1DD1">
        <w:rPr>
          <w:b/>
          <w:sz w:val="28"/>
          <w:szCs w:val="28"/>
        </w:rPr>
        <w:lastRenderedPageBreak/>
        <w:t>наступит раньше, Эмитент публикует текст зарегистрированного Решения</w:t>
      </w:r>
      <w:proofErr w:type="gramEnd"/>
      <w:r w:rsidRPr="006A1DD1">
        <w:rPr>
          <w:b/>
          <w:sz w:val="28"/>
          <w:szCs w:val="28"/>
        </w:rPr>
        <w:t xml:space="preserve"> о выпуске ценных бумаг и зарегистрированного Проспекта ценных бумаг на своей странице в сети Интернет по адресу http://www.e-disclosure.ru/portal/company.aspx?id=12078. </w:t>
      </w:r>
      <w:proofErr w:type="gramStart"/>
      <w:r w:rsidRPr="006A1DD1">
        <w:rPr>
          <w:b/>
          <w:sz w:val="28"/>
          <w:szCs w:val="28"/>
        </w:rPr>
        <w:t>При опубликовании текстов Решения о выпуске ценных бумаг и Проспекта ценных бумаг ценных бумаг на странице в сети Интернет должны быть указаны государственный регистрационный номер выпуска ценных бумаг, дата его государственной регистрации и наименование регистрирующего органа, осуществившего государственную регистрацию выпуска ценных бумаг и Проспекта ценных бумаг.</w:t>
      </w:r>
      <w:proofErr w:type="gramEnd"/>
      <w:r w:rsidRPr="006A1DD1">
        <w:rPr>
          <w:b/>
          <w:sz w:val="28"/>
          <w:szCs w:val="28"/>
        </w:rPr>
        <w:t xml:space="preserve"> </w:t>
      </w:r>
      <w:r w:rsidRPr="006A1DD1">
        <w:rPr>
          <w:b/>
          <w:sz w:val="28"/>
          <w:szCs w:val="28"/>
        </w:rPr>
        <w:br/>
        <w:t xml:space="preserve">Текст зарегистрированного Решения о выпуске ценных бумаг должен быть доступен в сети Интернет по адресу http://www.e-disclosure.ru/portal/company.aspx?id=12078 </w:t>
      </w:r>
      <w:proofErr w:type="gramStart"/>
      <w:r w:rsidRPr="006A1DD1">
        <w:rPr>
          <w:b/>
          <w:sz w:val="28"/>
          <w:szCs w:val="28"/>
        </w:rPr>
        <w:t>с даты</w:t>
      </w:r>
      <w:proofErr w:type="gramEnd"/>
      <w:r w:rsidRPr="006A1DD1">
        <w:rPr>
          <w:b/>
          <w:sz w:val="28"/>
          <w:szCs w:val="28"/>
        </w:rPr>
        <w:t xml:space="preserve"> его опубликования в сети Интернет до даты погашения (аннулирования) всех ценных бумаг этого выпуска. </w:t>
      </w:r>
      <w:r w:rsidRPr="006A1DD1">
        <w:rPr>
          <w:b/>
          <w:sz w:val="28"/>
          <w:szCs w:val="28"/>
        </w:rPr>
        <w:br/>
      </w:r>
      <w:proofErr w:type="gramStart"/>
      <w:r w:rsidRPr="006A1DD1">
        <w:rPr>
          <w:b/>
          <w:sz w:val="28"/>
          <w:szCs w:val="28"/>
        </w:rPr>
        <w:t>Текст зарегистрированного Проспекта ценных бумаг должен быть доступен в сети Интернет по адресу http://www.e-disclosure.ru/portal/company.aspx?id=12078 с даты его опубликования в сети Интернет и до истечения не менее 6 (Шести) месяцев с даты опубликования в сети Интернет текста зарегистрированного Отчета об итогах выпуска ценных бумаг.</w:t>
      </w:r>
      <w:proofErr w:type="gramEnd"/>
      <w:r w:rsidRPr="006A1DD1">
        <w:rPr>
          <w:b/>
          <w:sz w:val="28"/>
          <w:szCs w:val="28"/>
        </w:rPr>
        <w:t xml:space="preserve"> </w:t>
      </w:r>
      <w:r w:rsidRPr="006A1DD1">
        <w:rPr>
          <w:b/>
          <w:sz w:val="28"/>
          <w:szCs w:val="28"/>
        </w:rPr>
        <w:br/>
      </w:r>
      <w:proofErr w:type="gramStart"/>
      <w:r w:rsidRPr="006A1DD1">
        <w:rPr>
          <w:b/>
          <w:sz w:val="28"/>
          <w:szCs w:val="28"/>
        </w:rPr>
        <w:t xml:space="preserve">Начиная с даты публикации Эмитентом сообщения о государственной регистрации выпуска ценных бумаг, все заинтересованные лица могут ознакомиться с Решением о выпуске ценных бумаг и Проспектом ценных бумаг, а также получить их копии по следующему адресу: 117556, Россия, г. Москва, Симферопольский бульвар, дом 13, тел./факс: +7 (495) 782-08-57 </w:t>
      </w:r>
      <w:r w:rsidRPr="006A1DD1">
        <w:rPr>
          <w:b/>
          <w:sz w:val="28"/>
          <w:szCs w:val="28"/>
        </w:rPr>
        <w:br/>
        <w:t>Эмитент обязан предоставить копии указанных документов владельцам ценных бумаг Эмитента и иным</w:t>
      </w:r>
      <w:proofErr w:type="gramEnd"/>
      <w:r w:rsidRPr="006A1DD1">
        <w:rPr>
          <w:b/>
          <w:sz w:val="28"/>
          <w:szCs w:val="28"/>
        </w:rPr>
        <w:t xml:space="preserve"> заинтересованным лицам по их требованию за плату, не превышающую расходы по изготовлению такой копии, в срок не более 7 (Семи) дней </w:t>
      </w:r>
      <w:proofErr w:type="gramStart"/>
      <w:r w:rsidRPr="006A1DD1">
        <w:rPr>
          <w:b/>
          <w:sz w:val="28"/>
          <w:szCs w:val="28"/>
        </w:rPr>
        <w:t>с даты предъявления</w:t>
      </w:r>
      <w:proofErr w:type="gramEnd"/>
      <w:r w:rsidRPr="006A1DD1">
        <w:rPr>
          <w:b/>
          <w:sz w:val="28"/>
          <w:szCs w:val="28"/>
        </w:rPr>
        <w:t xml:space="preserve"> требования. </w:t>
      </w:r>
      <w:r w:rsidRPr="006A1DD1">
        <w:rPr>
          <w:b/>
          <w:sz w:val="28"/>
          <w:szCs w:val="28"/>
        </w:rPr>
        <w:br/>
        <w:t xml:space="preserve">2.3.12. Эмитент обязан раскрывать информацию в форме ежеквартального отчета и сообщений о существенных фактах в порядке и в сроки, предусмотренные законодательством Российской Федерации. </w:t>
      </w:r>
      <w:r w:rsidRPr="006A1DD1">
        <w:rPr>
          <w:b/>
          <w:sz w:val="28"/>
          <w:szCs w:val="28"/>
        </w:rPr>
        <w:br/>
      </w:r>
      <w:r w:rsidRPr="006A1DD1">
        <w:rPr>
          <w:b/>
          <w:sz w:val="28"/>
          <w:szCs w:val="28"/>
        </w:rPr>
        <w:br/>
        <w:t xml:space="preserve">3. Подпись </w:t>
      </w:r>
      <w:r w:rsidRPr="006A1DD1">
        <w:rPr>
          <w:b/>
          <w:sz w:val="28"/>
          <w:szCs w:val="28"/>
        </w:rPr>
        <w:br/>
        <w:t xml:space="preserve">Директор </w:t>
      </w:r>
      <w:r w:rsidRPr="006A1DD1">
        <w:rPr>
          <w:b/>
          <w:sz w:val="28"/>
          <w:szCs w:val="28"/>
        </w:rPr>
        <w:br/>
        <w:t xml:space="preserve">ОАО «ГАЗ-сервис» </w:t>
      </w:r>
      <w:proofErr w:type="spellStart"/>
      <w:r w:rsidRPr="006A1DD1">
        <w:rPr>
          <w:b/>
          <w:sz w:val="28"/>
          <w:szCs w:val="28"/>
        </w:rPr>
        <w:t>________________В.В.Брыльков</w:t>
      </w:r>
      <w:proofErr w:type="spellEnd"/>
      <w:r w:rsidRPr="006A1DD1">
        <w:rPr>
          <w:b/>
          <w:sz w:val="28"/>
          <w:szCs w:val="28"/>
        </w:rPr>
        <w:t xml:space="preserve"> </w:t>
      </w:r>
      <w:r w:rsidRPr="006A1DD1">
        <w:rPr>
          <w:b/>
          <w:sz w:val="28"/>
          <w:szCs w:val="28"/>
        </w:rPr>
        <w:br/>
      </w:r>
      <w:r w:rsidRPr="006A1DD1">
        <w:rPr>
          <w:b/>
          <w:sz w:val="28"/>
          <w:szCs w:val="28"/>
        </w:rPr>
        <w:lastRenderedPageBreak/>
        <w:t xml:space="preserve">(подпись) </w:t>
      </w:r>
      <w:r w:rsidRPr="006A1DD1">
        <w:rPr>
          <w:b/>
          <w:sz w:val="28"/>
          <w:szCs w:val="28"/>
        </w:rPr>
        <w:br/>
        <w:t xml:space="preserve">3.2. Дата “ 08” февраля 20 08 г. М.П. </w:t>
      </w:r>
      <w:r w:rsidRPr="006A1DD1">
        <w:rPr>
          <w:b/>
          <w:sz w:val="28"/>
          <w:szCs w:val="28"/>
        </w:rPr>
        <w:br/>
      </w:r>
      <w:r w:rsidRPr="006A1DD1">
        <w:rPr>
          <w:b/>
          <w:sz w:val="28"/>
          <w:szCs w:val="28"/>
        </w:rPr>
        <w:br/>
      </w:r>
    </w:p>
    <w:sectPr w:rsidR="00A34A20" w:rsidRPr="006A1DD1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DD1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76A47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152"/>
    <w:rsid w:val="003D6344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624B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96151"/>
    <w:rsid w:val="004A027B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3061"/>
    <w:rsid w:val="00546FBC"/>
    <w:rsid w:val="00547A21"/>
    <w:rsid w:val="00550E8C"/>
    <w:rsid w:val="00554EC7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073C6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1DD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663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569C4"/>
    <w:rsid w:val="00957204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0B5C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4DEB"/>
    <w:rsid w:val="009F5024"/>
    <w:rsid w:val="009F536E"/>
    <w:rsid w:val="009F61FF"/>
    <w:rsid w:val="009F695E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A54B7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068B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47555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5667"/>
    <w:rsid w:val="00E562B6"/>
    <w:rsid w:val="00E66E31"/>
    <w:rsid w:val="00E673D4"/>
    <w:rsid w:val="00E67CCA"/>
    <w:rsid w:val="00E7006E"/>
    <w:rsid w:val="00E72338"/>
    <w:rsid w:val="00E74130"/>
    <w:rsid w:val="00E74A9D"/>
    <w:rsid w:val="00E758AE"/>
    <w:rsid w:val="00E80209"/>
    <w:rsid w:val="00E81EA6"/>
    <w:rsid w:val="00E823A5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6A1DD1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1518</Words>
  <Characters>8654</Characters>
  <Application>Microsoft Office Word</Application>
  <DocSecurity>0</DocSecurity>
  <Lines>72</Lines>
  <Paragraphs>20</Paragraphs>
  <ScaleCrop>false</ScaleCrop>
  <Company>Microsoft</Company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2012-06-19T14:44:00Z</dcterms:created>
  <dcterms:modified xsi:type="dcterms:W3CDTF">2012-06-19T14:45:00Z</dcterms:modified>
</cp:coreProperties>
</file>