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C7" w:rsidRDefault="00D05DA0">
      <w:r>
        <w:rPr>
          <w:rStyle w:val="headertext1"/>
        </w:rPr>
        <w:t>27.08.2013 10:01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Совершение эмитентом сделки, в совершении которой имеется заинтересованность</w:t>
      </w:r>
      <w:r>
        <w:t xml:space="preserve"> </w:t>
      </w:r>
      <w:r>
        <w:br/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о совершении эмитентом сделки, в совершении которой имеется заинтересованность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</w:t>
      </w:r>
      <w:r>
        <w:br/>
        <w:t xml:space="preserve">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</w:t>
      </w:r>
      <w:r>
        <w:br/>
        <w:t xml:space="preserve">ОАО «ГАЗ-сервис» </w:t>
      </w:r>
      <w:r>
        <w:br/>
        <w:t xml:space="preserve">1.3. Место нахождения эмитента </w:t>
      </w:r>
      <w:r>
        <w:br/>
        <w:t xml:space="preserve">117556, Россия, </w:t>
      </w:r>
      <w:proofErr w:type="gramStart"/>
      <w:r>
        <w:t>г</w:t>
      </w:r>
      <w:proofErr w:type="gramEnd"/>
      <w:r>
        <w:t xml:space="preserve">. Москва, Симферопольский бульвар, дом 13 </w:t>
      </w:r>
      <w:r>
        <w:br/>
        <w:t xml:space="preserve">1.4. ОГРН эмитента </w:t>
      </w:r>
      <w:r>
        <w:br/>
        <w:t xml:space="preserve">1047796720245 </w:t>
      </w:r>
      <w:r>
        <w:br/>
        <w:t xml:space="preserve">1.5. ИНН эмитента </w:t>
      </w:r>
      <w:r>
        <w:br/>
        <w:t xml:space="preserve">7726510741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09871-А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http://www.e-disclosure.ru/portal/company.aspx?id=12078 </w:t>
      </w:r>
      <w:r>
        <w:br/>
        <w:t xml:space="preserve">http://www.gaz-services.ru/ </w:t>
      </w:r>
      <w:r>
        <w:br/>
      </w:r>
      <w:r>
        <w:br/>
        <w:t xml:space="preserve">2. </w:t>
      </w:r>
      <w:proofErr w:type="gramStart"/>
      <w:r>
        <w:t xml:space="preserve">Содержание сообщения </w:t>
      </w:r>
      <w:r>
        <w:br/>
        <w:t xml:space="preserve">2.1. категория сделки (сделка, в совершении которой имелась заинтересованность; сделка, в совершении которой имелась заинтересованность, которая одновременно является крупной сделкой): сделка, в совершении которой имелась заинтересованность </w:t>
      </w:r>
      <w:r>
        <w:br/>
        <w:t xml:space="preserve">2.2. вид и предмет сделки: заключение договора займа </w:t>
      </w:r>
      <w:r>
        <w:br/>
        <w:t>2.3.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</w:r>
      <w:proofErr w:type="gramEnd"/>
      <w:r>
        <w:t xml:space="preserve"> </w:t>
      </w:r>
      <w:r>
        <w:br/>
        <w:t xml:space="preserve">Займодавец передает Заемщику в заем денежные средства в размере 943 000 000 (Девятьсот сорок три миллиона) рублей 00 копеек, а Заемщик обязуется своевременно возвратить полученную Сумму займа и уплатить на нее проценты. </w:t>
      </w:r>
      <w:r>
        <w:br/>
        <w:t xml:space="preserve">Процент за пользование займом – 7% годовых. </w:t>
      </w:r>
      <w:r>
        <w:br/>
        <w:t xml:space="preserve">2.4. срок исполнения обязательств по сделке, стороны и </w:t>
      </w:r>
      <w:proofErr w:type="spellStart"/>
      <w:r>
        <w:t>выгодоприобретатели</w:t>
      </w:r>
      <w:proofErr w:type="spellEnd"/>
      <w:r>
        <w:t xml:space="preserve"> по сделке, размер сделки в денежном выражении и в процентах от стоимости активов эмитента: </w:t>
      </w:r>
      <w:r>
        <w:br/>
        <w:t xml:space="preserve">Сумма займа передается Займодавцем Заемщику в течение 2 (Двух) рабочих дней </w:t>
      </w:r>
      <w:proofErr w:type="gramStart"/>
      <w:r>
        <w:t>с даты подписания</w:t>
      </w:r>
      <w:proofErr w:type="gramEnd"/>
      <w:r>
        <w:t xml:space="preserve"> сторонами Договора. </w:t>
      </w:r>
      <w:r>
        <w:br/>
        <w:t xml:space="preserve">Заемщик обязан вернуть Сумму займа в полном размере и уплатить на неё проценты 31.12.2013 г. </w:t>
      </w:r>
      <w:r>
        <w:br/>
        <w:t>Стороны: Открытое акционерное общество «</w:t>
      </w:r>
      <w:proofErr w:type="spellStart"/>
      <w:r>
        <w:t>ГАЗ-Тек</w:t>
      </w:r>
      <w:proofErr w:type="spellEnd"/>
      <w:r>
        <w:t>» - Заемщик, Открытое акционерное общество «ГАЗ-сервис» - Займодавец</w:t>
      </w:r>
      <w:proofErr w:type="gramStart"/>
      <w:r>
        <w:t>.</w:t>
      </w:r>
      <w:proofErr w:type="gramEnd"/>
      <w:r>
        <w:t xml:space="preserve"> </w:t>
      </w:r>
      <w:r>
        <w:br/>
      </w:r>
      <w:proofErr w:type="gramStart"/>
      <w:r>
        <w:t>р</w:t>
      </w:r>
      <w:proofErr w:type="gramEnd"/>
      <w:r>
        <w:t xml:space="preserve">азмер сделки в денежном выражении с учетом начисленных процентов и в процентах от стоимости активов эмитента: 943 000 000 (Девятьсот сорок три миллиона) рублей 00 копеек плюс </w:t>
      </w:r>
      <w:r>
        <w:lastRenderedPageBreak/>
        <w:t xml:space="preserve">начисленные проценты за пользование суммой займа; </w:t>
      </w:r>
      <w:r>
        <w:br/>
        <w:t xml:space="preserve">размер сделки в процентах от стоимости активов эмитента: 3,09% плюс начисленные проценты за пользование суммой займа </w:t>
      </w:r>
      <w:r>
        <w:br/>
        <w:t xml:space="preserve">2.5. Стоимость активов эмитента на дату окончания отчетного периода (квартала, 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отчетности: 30 528 098 тыс. рублей </w:t>
      </w:r>
      <w:r>
        <w:br/>
        <w:t xml:space="preserve">2.6. Дата совершения сделки (заключения договора): 26 августа 2013 г. </w:t>
      </w:r>
      <w:r>
        <w:br/>
        <w:t xml:space="preserve">2.7. </w:t>
      </w:r>
      <w:proofErr w:type="gramStart"/>
      <w:r>
        <w:t>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 или указание на то, что такая сделка не одобрялась</w:t>
      </w:r>
      <w:proofErr w:type="gramEnd"/>
      <w:r>
        <w:t xml:space="preserve">: Сделка одобрена решением годового общего собрания акционеров ОАО «ГАЗ-сервис» 21.06.2013 г., Протокол №22 от 21.06.2013 г. </w:t>
      </w:r>
      <w:r>
        <w:br/>
      </w:r>
      <w:r>
        <w:br/>
        <w:t xml:space="preserve">3. Подпись </w:t>
      </w:r>
      <w:r>
        <w:br/>
        <w:t xml:space="preserve">3.1. Представитель </w:t>
      </w:r>
      <w:r>
        <w:br/>
        <w:t xml:space="preserve">по Доверенности №2 от 09.08.2013 г. </w:t>
      </w:r>
      <w:r>
        <w:br/>
      </w:r>
      <w:r>
        <w:br/>
      </w:r>
      <w:r>
        <w:br/>
      </w:r>
      <w:r>
        <w:br/>
        <w:t xml:space="preserve">Г.Г.Кочетков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>3.2. Дата</w:t>
      </w:r>
      <w:r>
        <w:rPr>
          <w:lang w:val="en-US"/>
        </w:rPr>
        <w:t xml:space="preserve">:  </w:t>
      </w:r>
      <w:r>
        <w:t>26 августа 2013г.</w:t>
      </w:r>
      <w:r>
        <w:rPr>
          <w:lang w:val="en-US"/>
        </w:rPr>
        <w:t xml:space="preserve">                                                                                                               </w:t>
      </w:r>
      <w:r>
        <w:t xml:space="preserve"> М. П. </w:t>
      </w:r>
      <w:r>
        <w:br/>
      </w:r>
      <w:r>
        <w:br/>
      </w:r>
    </w:p>
    <w:sectPr w:rsidR="006C79C7" w:rsidSect="006C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DA0"/>
    <w:rsid w:val="00005CD9"/>
    <w:rsid w:val="000537D7"/>
    <w:rsid w:val="001E79A2"/>
    <w:rsid w:val="001F2F56"/>
    <w:rsid w:val="00201B9E"/>
    <w:rsid w:val="002350BE"/>
    <w:rsid w:val="00237D0D"/>
    <w:rsid w:val="00283FBD"/>
    <w:rsid w:val="002B34E9"/>
    <w:rsid w:val="002F035A"/>
    <w:rsid w:val="003A519B"/>
    <w:rsid w:val="003B4548"/>
    <w:rsid w:val="00401029"/>
    <w:rsid w:val="004050D3"/>
    <w:rsid w:val="004C7A63"/>
    <w:rsid w:val="004D6F34"/>
    <w:rsid w:val="00525CB8"/>
    <w:rsid w:val="0059108C"/>
    <w:rsid w:val="006018C1"/>
    <w:rsid w:val="006C79C7"/>
    <w:rsid w:val="00723169"/>
    <w:rsid w:val="0078099F"/>
    <w:rsid w:val="007E54D8"/>
    <w:rsid w:val="008817E4"/>
    <w:rsid w:val="00A018F6"/>
    <w:rsid w:val="00A761E9"/>
    <w:rsid w:val="00A822E0"/>
    <w:rsid w:val="00AC1C33"/>
    <w:rsid w:val="00B5122B"/>
    <w:rsid w:val="00B84D32"/>
    <w:rsid w:val="00C56167"/>
    <w:rsid w:val="00C956D0"/>
    <w:rsid w:val="00CE59C9"/>
    <w:rsid w:val="00D05DA0"/>
    <w:rsid w:val="00D671AC"/>
    <w:rsid w:val="00F17C0C"/>
    <w:rsid w:val="00FC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05DA0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3048</Characters>
  <Application>Microsoft Office Word</Application>
  <DocSecurity>0</DocSecurity>
  <Lines>25</Lines>
  <Paragraphs>7</Paragraphs>
  <ScaleCrop>false</ScaleCrop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2013-08-27T07:14:00Z</dcterms:created>
  <dcterms:modified xsi:type="dcterms:W3CDTF">2013-08-27T07:15:00Z</dcterms:modified>
</cp:coreProperties>
</file>