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C00A7" w:rsidRDefault="001C00A7">
      <w:pPr>
        <w:rPr>
          <w:b/>
          <w:sz w:val="28"/>
          <w:szCs w:val="28"/>
        </w:rPr>
      </w:pPr>
      <w:r w:rsidRPr="001C00A7">
        <w:rPr>
          <w:rStyle w:val="headertext1"/>
          <w:b w:val="0"/>
          <w:sz w:val="28"/>
          <w:szCs w:val="28"/>
        </w:rPr>
        <w:t>29.07.2011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1C00A7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1C00A7">
        <w:rPr>
          <w:rStyle w:val="headertext1"/>
          <w:b w:val="0"/>
          <w:sz w:val="28"/>
          <w:szCs w:val="28"/>
        </w:rPr>
        <w:t>ГАЗ-cервис</w:t>
      </w:r>
      <w:proofErr w:type="spellEnd"/>
      <w:r w:rsidRPr="001C00A7">
        <w:rPr>
          <w:rStyle w:val="headertext1"/>
          <w:b w:val="0"/>
          <w:sz w:val="28"/>
          <w:szCs w:val="28"/>
        </w:rPr>
        <w:t>"</w:t>
      </w:r>
      <w:r w:rsidRPr="001C00A7">
        <w:rPr>
          <w:b/>
          <w:sz w:val="28"/>
          <w:szCs w:val="28"/>
        </w:rPr>
        <w:t xml:space="preserve"> </w:t>
      </w:r>
      <w:r w:rsidRPr="001C00A7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Сообщение о существенном факте </w:t>
      </w:r>
      <w:r w:rsidRPr="001C00A7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1. Общие сведения </w:t>
      </w:r>
      <w:r w:rsidRPr="001C00A7">
        <w:rPr>
          <w:b/>
          <w:sz w:val="28"/>
          <w:szCs w:val="28"/>
        </w:rPr>
        <w:br/>
        <w:t xml:space="preserve">1.1. Полное фирменное наименование </w:t>
      </w:r>
      <w:r w:rsidRPr="001C00A7">
        <w:rPr>
          <w:b/>
          <w:sz w:val="28"/>
          <w:szCs w:val="28"/>
        </w:rPr>
        <w:br/>
        <w:t xml:space="preserve">эмитента </w:t>
      </w:r>
      <w:r w:rsidRPr="001C00A7">
        <w:rPr>
          <w:b/>
          <w:sz w:val="28"/>
          <w:szCs w:val="28"/>
        </w:rPr>
        <w:br/>
        <w:t xml:space="preserve">Открытое акционерное общество </w:t>
      </w:r>
      <w:r w:rsidRPr="001C00A7">
        <w:rPr>
          <w:b/>
          <w:sz w:val="28"/>
          <w:szCs w:val="28"/>
        </w:rPr>
        <w:br/>
        <w:t xml:space="preserve">«ГАЗ-сервис» </w:t>
      </w:r>
      <w:r w:rsidRPr="001C00A7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1C00A7">
        <w:rPr>
          <w:b/>
          <w:sz w:val="28"/>
          <w:szCs w:val="28"/>
        </w:rPr>
        <w:br/>
        <w:t xml:space="preserve">ОАО «ГАЗ-сервис» </w:t>
      </w:r>
      <w:r w:rsidRPr="001C00A7">
        <w:rPr>
          <w:b/>
          <w:sz w:val="28"/>
          <w:szCs w:val="28"/>
        </w:rPr>
        <w:br/>
        <w:t xml:space="preserve">1.3. Место нахождения эмитента </w:t>
      </w:r>
      <w:r w:rsidRPr="001C00A7">
        <w:rPr>
          <w:b/>
          <w:sz w:val="28"/>
          <w:szCs w:val="28"/>
        </w:rPr>
        <w:br/>
        <w:t>117556, Россия, г</w:t>
      </w:r>
      <w:proofErr w:type="gramStart"/>
      <w:r w:rsidRPr="001C00A7">
        <w:rPr>
          <w:b/>
          <w:sz w:val="28"/>
          <w:szCs w:val="28"/>
        </w:rPr>
        <w:t>.М</w:t>
      </w:r>
      <w:proofErr w:type="gramEnd"/>
      <w:r w:rsidRPr="001C00A7">
        <w:rPr>
          <w:b/>
          <w:sz w:val="28"/>
          <w:szCs w:val="28"/>
        </w:rPr>
        <w:t xml:space="preserve">осква, Симферопольский бульвар, дом 13 </w:t>
      </w:r>
      <w:r w:rsidRPr="001C00A7">
        <w:rPr>
          <w:b/>
          <w:sz w:val="28"/>
          <w:szCs w:val="28"/>
        </w:rPr>
        <w:br/>
        <w:t xml:space="preserve">1.4. ОГРН эмитента </w:t>
      </w:r>
      <w:r w:rsidRPr="001C00A7">
        <w:rPr>
          <w:b/>
          <w:sz w:val="28"/>
          <w:szCs w:val="28"/>
        </w:rPr>
        <w:br/>
        <w:t xml:space="preserve">1047796720245 </w:t>
      </w:r>
      <w:r w:rsidRPr="001C00A7">
        <w:rPr>
          <w:b/>
          <w:sz w:val="28"/>
          <w:szCs w:val="28"/>
        </w:rPr>
        <w:br/>
        <w:t xml:space="preserve">1.5. ИНН эмитента </w:t>
      </w:r>
      <w:r w:rsidRPr="001C00A7">
        <w:rPr>
          <w:b/>
          <w:sz w:val="28"/>
          <w:szCs w:val="28"/>
        </w:rPr>
        <w:br/>
        <w:t xml:space="preserve">7726510741 </w:t>
      </w:r>
      <w:r w:rsidRPr="001C00A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1C00A7">
        <w:rPr>
          <w:b/>
          <w:sz w:val="28"/>
          <w:szCs w:val="28"/>
        </w:rPr>
        <w:br/>
        <w:t xml:space="preserve">09871-А </w:t>
      </w:r>
      <w:r w:rsidRPr="001C00A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1C00A7">
        <w:rPr>
          <w:b/>
          <w:sz w:val="28"/>
          <w:szCs w:val="28"/>
        </w:rPr>
        <w:br/>
        <w:t xml:space="preserve">http://www.e-disclosure.ru/portal/company.aspx?id=12078 </w:t>
      </w:r>
      <w:r w:rsidRPr="001C00A7">
        <w:rPr>
          <w:b/>
          <w:sz w:val="28"/>
          <w:szCs w:val="28"/>
        </w:rPr>
        <w:br/>
        <w:t>2. Содержание сообщения</w:t>
      </w:r>
      <w:proofErr w:type="gramStart"/>
      <w:r w:rsidRPr="001C00A7">
        <w:rPr>
          <w:b/>
          <w:sz w:val="28"/>
          <w:szCs w:val="28"/>
        </w:rPr>
        <w:t xml:space="preserve"> </w:t>
      </w:r>
      <w:r w:rsidRPr="001C00A7">
        <w:rPr>
          <w:b/>
          <w:sz w:val="28"/>
          <w:szCs w:val="28"/>
        </w:rPr>
        <w:br/>
        <w:t>О</w:t>
      </w:r>
      <w:proofErr w:type="gramEnd"/>
      <w:r w:rsidRPr="001C00A7">
        <w:rPr>
          <w:b/>
          <w:sz w:val="28"/>
          <w:szCs w:val="28"/>
        </w:rPr>
        <w:t xml:space="preserve"> размещении эмиссионных ценных бумаг эмитента, </w:t>
      </w:r>
      <w:r w:rsidRPr="001C00A7">
        <w:rPr>
          <w:b/>
          <w:sz w:val="28"/>
          <w:szCs w:val="28"/>
        </w:rPr>
        <w:br/>
        <w:t xml:space="preserve">об избрании председателя совета директоров эмитента: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28.07.2011 г. </w:t>
      </w:r>
      <w:r w:rsidRPr="001C00A7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32 от 28.07.2011 г. </w:t>
      </w:r>
      <w:r w:rsidRPr="001C00A7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1C00A7">
        <w:rPr>
          <w:b/>
          <w:sz w:val="28"/>
          <w:szCs w:val="28"/>
        </w:rPr>
        <w:br/>
        <w:t xml:space="preserve">2.3.1. Избрать </w:t>
      </w:r>
      <w:proofErr w:type="spellStart"/>
      <w:r w:rsidRPr="001C00A7">
        <w:rPr>
          <w:b/>
          <w:sz w:val="28"/>
          <w:szCs w:val="28"/>
        </w:rPr>
        <w:t>Шамалова</w:t>
      </w:r>
      <w:proofErr w:type="spellEnd"/>
      <w:r w:rsidRPr="001C00A7">
        <w:rPr>
          <w:b/>
          <w:sz w:val="28"/>
          <w:szCs w:val="28"/>
        </w:rPr>
        <w:t xml:space="preserve"> Юрия Николаевича Председателем Совета директоров ОАО «ГАЗ-сервис».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lastRenderedPageBreak/>
        <w:t xml:space="preserve">2.3.2. Принять решение об увеличении уставного капитала ОАО «ГАЗ-сервис» (далее – Эмитент) путем размещения дополнительных обыкновенных именных бездокументарных акций в количестве 30 590 000 (Тридцати миллионов пятисот девяноста тысяч) штук (далее – «Акции») номинальной стоимостью 10 (десять) рублей каждая на следующих условиях: </w:t>
      </w:r>
      <w:r w:rsidRPr="001C00A7">
        <w:rPr>
          <w:b/>
          <w:sz w:val="28"/>
          <w:szCs w:val="28"/>
        </w:rPr>
        <w:br/>
        <w:t xml:space="preserve">1. Способ размещения Акций – открытая подписка. </w:t>
      </w:r>
      <w:r w:rsidRPr="001C00A7">
        <w:rPr>
          <w:b/>
          <w:sz w:val="28"/>
          <w:szCs w:val="28"/>
        </w:rPr>
        <w:br/>
        <w:t xml:space="preserve">2. Акционеры ОАО «ГАЗ-сервис» имеют преимущественное право приобретения размещаемых Акций в количестве, пропорциональном количеству принадлежащих им акций Эмитента на дату принятия Советом директоров решения об увеличении уставного капитала путем размещения Акций. </w:t>
      </w:r>
      <w:r w:rsidRPr="001C00A7">
        <w:rPr>
          <w:b/>
          <w:sz w:val="28"/>
          <w:szCs w:val="28"/>
        </w:rPr>
        <w:br/>
        <w:t xml:space="preserve">3. 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Информация о цене размещения Акций раскрывается Эмитентом в срок не позднее даты начала размещения Акций. </w:t>
      </w:r>
      <w:r w:rsidRPr="001C00A7">
        <w:rPr>
          <w:b/>
          <w:sz w:val="28"/>
          <w:szCs w:val="28"/>
        </w:rPr>
        <w:br/>
        <w:t xml:space="preserve">4. Форма и порядок оплаты размещаемых Акций: Акции оплачиваются денежными средствами в валюте Российской Федерации в безналичном порядке. </w:t>
      </w:r>
      <w:r w:rsidRPr="001C00A7">
        <w:rPr>
          <w:b/>
          <w:sz w:val="28"/>
          <w:szCs w:val="28"/>
        </w:rPr>
        <w:br/>
        <w:t xml:space="preserve">5. Иные условия размещения Акций: </w:t>
      </w:r>
      <w:r w:rsidRPr="001C00A7">
        <w:rPr>
          <w:b/>
          <w:sz w:val="28"/>
          <w:szCs w:val="28"/>
        </w:rPr>
        <w:br/>
        <w:t xml:space="preserve">− расходы, связанные с внесением приходных записей о зачислении размещаемых Акций на лицевые счета (счета депо) их первых владельцев (приобретателей), несут первые владельцы (приобретатели) таких ценных бумаг; </w:t>
      </w:r>
      <w:r w:rsidRPr="001C00A7">
        <w:rPr>
          <w:b/>
          <w:sz w:val="28"/>
          <w:szCs w:val="28"/>
        </w:rPr>
        <w:br/>
        <w:t xml:space="preserve">− иные условия размещения Акций, включая срок размещения Акций или порядок его определения, порядок и срок оплаты размещаемых Акций, порядок заключения договоров в ходе размещения Акций будут определены Решением о дополнительном выпуске ценных бумаг.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Внести в Устав ОАО «ГАЗ-сервис» изменения связанные с увеличением уставного капитала ОАО «ГАЗ-сервис» по результатам размещения акций данного дополнительного выпуска, размещенных в соответствии с данным решением.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lastRenderedPageBreak/>
        <w:br/>
        <w:t xml:space="preserve">3. Подпись </w:t>
      </w:r>
      <w:r w:rsidRPr="001C00A7">
        <w:rPr>
          <w:b/>
          <w:sz w:val="28"/>
          <w:szCs w:val="28"/>
        </w:rPr>
        <w:br/>
        <w:t xml:space="preserve">3.1. Директор ОАО «ГАЗ-сервис»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В.В. </w:t>
      </w:r>
      <w:proofErr w:type="spellStart"/>
      <w:r w:rsidRPr="001C00A7">
        <w:rPr>
          <w:b/>
          <w:sz w:val="28"/>
          <w:szCs w:val="28"/>
        </w:rPr>
        <w:t>Брыльков</w:t>
      </w:r>
      <w:proofErr w:type="spellEnd"/>
      <w:r w:rsidRPr="001C00A7">
        <w:rPr>
          <w:b/>
          <w:sz w:val="28"/>
          <w:szCs w:val="28"/>
        </w:rPr>
        <w:t xml:space="preserve"> </w:t>
      </w:r>
      <w:r w:rsidRPr="001C00A7">
        <w:rPr>
          <w:b/>
          <w:sz w:val="28"/>
          <w:szCs w:val="28"/>
        </w:rPr>
        <w:br/>
        <w:t xml:space="preserve">(подпись)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  <w:t xml:space="preserve">3.2. Дата « </w:t>
      </w:r>
      <w:r w:rsidRPr="001C00A7">
        <w:rPr>
          <w:b/>
          <w:sz w:val="28"/>
          <w:szCs w:val="28"/>
        </w:rPr>
        <w:br/>
        <w:t xml:space="preserve">28 </w:t>
      </w:r>
      <w:r w:rsidRPr="001C00A7">
        <w:rPr>
          <w:b/>
          <w:sz w:val="28"/>
          <w:szCs w:val="28"/>
        </w:rPr>
        <w:br/>
        <w:t xml:space="preserve">» </w:t>
      </w:r>
      <w:r w:rsidRPr="001C00A7">
        <w:rPr>
          <w:b/>
          <w:sz w:val="28"/>
          <w:szCs w:val="28"/>
        </w:rPr>
        <w:br/>
        <w:t xml:space="preserve">июля </w:t>
      </w:r>
      <w:r w:rsidRPr="001C00A7">
        <w:rPr>
          <w:b/>
          <w:sz w:val="28"/>
          <w:szCs w:val="28"/>
        </w:rPr>
        <w:br/>
        <w:t xml:space="preserve">20 </w:t>
      </w:r>
      <w:r w:rsidRPr="001C00A7">
        <w:rPr>
          <w:b/>
          <w:sz w:val="28"/>
          <w:szCs w:val="28"/>
        </w:rPr>
        <w:br/>
        <w:t xml:space="preserve">11 </w:t>
      </w:r>
      <w:r w:rsidRPr="001C00A7">
        <w:rPr>
          <w:b/>
          <w:sz w:val="28"/>
          <w:szCs w:val="28"/>
        </w:rPr>
        <w:br/>
        <w:t xml:space="preserve">г. М. П. </w:t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  <w:r w:rsidRPr="001C00A7">
        <w:rPr>
          <w:b/>
          <w:sz w:val="28"/>
          <w:szCs w:val="28"/>
        </w:rPr>
        <w:br/>
      </w:r>
    </w:p>
    <w:sectPr w:rsidR="00A34A20" w:rsidRPr="001C00A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0A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0A7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C00A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2012-06-18T10:55:00Z</dcterms:created>
  <dcterms:modified xsi:type="dcterms:W3CDTF">2012-06-18T11:36:00Z</dcterms:modified>
</cp:coreProperties>
</file>