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5152B2" w:rsidRDefault="005152B2">
      <w:pPr>
        <w:rPr>
          <w:b/>
          <w:sz w:val="28"/>
          <w:szCs w:val="28"/>
        </w:rPr>
      </w:pPr>
      <w:r w:rsidRPr="005152B2">
        <w:rPr>
          <w:rStyle w:val="headertext1"/>
          <w:b w:val="0"/>
          <w:sz w:val="28"/>
          <w:szCs w:val="28"/>
        </w:rPr>
        <w:t>24.12.2010 Открытое акционерное общество "</w:t>
      </w:r>
      <w:proofErr w:type="spellStart"/>
      <w:r w:rsidRPr="005152B2">
        <w:rPr>
          <w:rStyle w:val="headertext1"/>
          <w:b w:val="0"/>
          <w:sz w:val="28"/>
          <w:szCs w:val="28"/>
        </w:rPr>
        <w:t>ГАЗ-cервис</w:t>
      </w:r>
      <w:proofErr w:type="spellEnd"/>
      <w:r w:rsidRPr="005152B2">
        <w:rPr>
          <w:rStyle w:val="headertext1"/>
          <w:b w:val="0"/>
          <w:sz w:val="28"/>
          <w:szCs w:val="28"/>
        </w:rPr>
        <w:t>"</w:t>
      </w:r>
      <w:r w:rsidRPr="005152B2">
        <w:rPr>
          <w:b/>
          <w:sz w:val="28"/>
          <w:szCs w:val="28"/>
        </w:rPr>
        <w:t xml:space="preserve"> </w:t>
      </w:r>
      <w:r w:rsidRPr="005152B2">
        <w:rPr>
          <w:rStyle w:val="headertext1"/>
          <w:b w:val="0"/>
          <w:sz w:val="28"/>
          <w:szCs w:val="28"/>
        </w:rPr>
        <w:t>Сведения об этапах процедуры эмиссии ценных бумаг</w:t>
      </w:r>
      <w:r w:rsidRPr="005152B2">
        <w:rPr>
          <w:b/>
          <w:sz w:val="28"/>
          <w:szCs w:val="28"/>
        </w:rPr>
        <w:t xml:space="preserve"> </w:t>
      </w:r>
      <w:r w:rsidRPr="005152B2">
        <w:rPr>
          <w:b/>
          <w:sz w:val="28"/>
          <w:szCs w:val="28"/>
        </w:rPr>
        <w:br/>
      </w:r>
      <w:r w:rsidRPr="005152B2">
        <w:rPr>
          <w:b/>
          <w:sz w:val="28"/>
          <w:szCs w:val="28"/>
        </w:rPr>
        <w:br/>
        <w:t xml:space="preserve">Сообщение о существенном факте </w:t>
      </w:r>
      <w:r w:rsidRPr="005152B2">
        <w:rPr>
          <w:b/>
          <w:sz w:val="28"/>
          <w:szCs w:val="28"/>
        </w:rPr>
        <w:br/>
        <w:t xml:space="preserve">«Сведения об этапах процедуры эмиссии ценных бумаг» </w:t>
      </w:r>
      <w:r w:rsidRPr="005152B2">
        <w:rPr>
          <w:b/>
          <w:sz w:val="28"/>
          <w:szCs w:val="28"/>
        </w:rPr>
        <w:br/>
      </w:r>
      <w:r w:rsidRPr="005152B2">
        <w:rPr>
          <w:b/>
          <w:sz w:val="28"/>
          <w:szCs w:val="28"/>
        </w:rPr>
        <w:br/>
        <w:t xml:space="preserve">1. Общие сведения </w:t>
      </w:r>
      <w:r w:rsidRPr="005152B2">
        <w:rPr>
          <w:b/>
          <w:sz w:val="28"/>
          <w:szCs w:val="28"/>
        </w:rPr>
        <w:br/>
        <w:t xml:space="preserve">1.1. Полное фирменное наименование эмитента Открытое акционерное общество </w:t>
      </w:r>
      <w:r w:rsidRPr="005152B2">
        <w:rPr>
          <w:b/>
          <w:sz w:val="28"/>
          <w:szCs w:val="28"/>
        </w:rPr>
        <w:br/>
        <w:t xml:space="preserve">«ГАЗ-сервис» </w:t>
      </w:r>
      <w:r w:rsidRPr="005152B2">
        <w:rPr>
          <w:b/>
          <w:sz w:val="28"/>
          <w:szCs w:val="28"/>
        </w:rPr>
        <w:br/>
        <w:t xml:space="preserve">1.2. Сокращенное фирменное наименование эмитента ОАО «ГАЗ-сервис» </w:t>
      </w:r>
      <w:r w:rsidRPr="005152B2">
        <w:rPr>
          <w:b/>
          <w:sz w:val="28"/>
          <w:szCs w:val="28"/>
        </w:rPr>
        <w:br/>
        <w:t xml:space="preserve">1.3. Место нахождения эмитента 117556, Россия, </w:t>
      </w:r>
      <w:proofErr w:type="gramStart"/>
      <w:r w:rsidRPr="005152B2">
        <w:rPr>
          <w:b/>
          <w:sz w:val="28"/>
          <w:szCs w:val="28"/>
        </w:rPr>
        <w:t>г</w:t>
      </w:r>
      <w:proofErr w:type="gramEnd"/>
      <w:r w:rsidRPr="005152B2">
        <w:rPr>
          <w:b/>
          <w:sz w:val="28"/>
          <w:szCs w:val="28"/>
        </w:rPr>
        <w:t xml:space="preserve">. Москва, Симферопольский бульвар, дом 13 </w:t>
      </w:r>
      <w:r w:rsidRPr="005152B2">
        <w:rPr>
          <w:b/>
          <w:sz w:val="28"/>
          <w:szCs w:val="28"/>
        </w:rPr>
        <w:br/>
        <w:t xml:space="preserve">1.4. ОГРН эмитента 1047796720245 </w:t>
      </w:r>
      <w:r w:rsidRPr="005152B2">
        <w:rPr>
          <w:b/>
          <w:sz w:val="28"/>
          <w:szCs w:val="28"/>
        </w:rPr>
        <w:br/>
        <w:t xml:space="preserve">1.5. ИНН эмитента 7726510741 </w:t>
      </w:r>
      <w:r w:rsidRPr="005152B2">
        <w:rPr>
          <w:b/>
          <w:sz w:val="28"/>
          <w:szCs w:val="28"/>
        </w:rPr>
        <w:br/>
        <w:t xml:space="preserve">1.6. Уникальный код эмитента, присвоенный регистрирующим органом 09871-А </w:t>
      </w:r>
      <w:r w:rsidRPr="005152B2">
        <w:rPr>
          <w:b/>
          <w:sz w:val="28"/>
          <w:szCs w:val="28"/>
        </w:rPr>
        <w:br/>
        <w:t xml:space="preserve">1.7. Адрес страницы в сети Интернет, используемой эмитентом для раскрытия информации http://www.e-disclosure.ru/portal/company.aspx?id=12078 </w:t>
      </w:r>
      <w:r w:rsidRPr="005152B2">
        <w:rPr>
          <w:b/>
          <w:sz w:val="28"/>
          <w:szCs w:val="28"/>
        </w:rPr>
        <w:br/>
      </w:r>
      <w:r w:rsidRPr="005152B2">
        <w:rPr>
          <w:b/>
          <w:sz w:val="28"/>
          <w:szCs w:val="28"/>
        </w:rPr>
        <w:br/>
        <w:t xml:space="preserve">2. Содержание сообщения </w:t>
      </w:r>
      <w:r w:rsidRPr="005152B2">
        <w:rPr>
          <w:b/>
          <w:sz w:val="28"/>
          <w:szCs w:val="28"/>
        </w:rPr>
        <w:br/>
        <w:t xml:space="preserve">«Сведения о представлении в регистрирующий орган уведомления </w:t>
      </w:r>
      <w:r w:rsidRPr="005152B2">
        <w:rPr>
          <w:b/>
          <w:sz w:val="28"/>
          <w:szCs w:val="28"/>
        </w:rPr>
        <w:br/>
        <w:t xml:space="preserve">об итогах дополнительного выпуска ценных бумаг» </w:t>
      </w:r>
      <w:r w:rsidRPr="005152B2">
        <w:rPr>
          <w:b/>
          <w:sz w:val="28"/>
          <w:szCs w:val="28"/>
        </w:rPr>
        <w:br/>
        <w:t xml:space="preserve">2.7. Сведения о представлении в регистрирующий орган уведомления </w:t>
      </w:r>
      <w:r w:rsidRPr="005152B2">
        <w:rPr>
          <w:b/>
          <w:sz w:val="28"/>
          <w:szCs w:val="28"/>
        </w:rPr>
        <w:br/>
        <w:t xml:space="preserve">об итогах дополнительного выпуска ценных бумаг: </w:t>
      </w:r>
      <w:r w:rsidRPr="005152B2">
        <w:rPr>
          <w:b/>
          <w:sz w:val="28"/>
          <w:szCs w:val="28"/>
        </w:rPr>
        <w:br/>
        <w:t xml:space="preserve">2.7.1. Вид, категория (тип), серия и иные идентификационные признаки ценных бумаг: акции обыкновенные именные бездокументарные номинальной стоимостью 10 (Десять) рублей каждая в количестве 139 535 000 (Сто тридцать девять миллионов пятьсот тридцать пять тысяч) штук, размещаемые посредством открытой подписки (далее «Акции»). </w:t>
      </w:r>
      <w:r w:rsidRPr="005152B2">
        <w:rPr>
          <w:b/>
          <w:sz w:val="28"/>
          <w:szCs w:val="28"/>
        </w:rPr>
        <w:br/>
        <w:t xml:space="preserve">2.7.2. Срок погашения (для облигаций и опционов эмитента): ценные бумаги не являются облигациями или опционами эмитента. </w:t>
      </w:r>
      <w:r w:rsidRPr="005152B2">
        <w:rPr>
          <w:b/>
          <w:sz w:val="28"/>
          <w:szCs w:val="28"/>
        </w:rPr>
        <w:br/>
        <w:t xml:space="preserve">2.7.3. Государственный регистрационный номер дополнительного выпуска ценных бумаг и дата государственной регистрации: 1-01-09871-А-001D «02» ноября 2010 года. </w:t>
      </w:r>
      <w:r w:rsidRPr="005152B2">
        <w:rPr>
          <w:b/>
          <w:sz w:val="28"/>
          <w:szCs w:val="28"/>
        </w:rPr>
        <w:br/>
        <w:t xml:space="preserve">2.7.4. Наименование регистрирующего органа, осуществившего </w:t>
      </w:r>
      <w:r w:rsidRPr="005152B2">
        <w:rPr>
          <w:b/>
          <w:sz w:val="28"/>
          <w:szCs w:val="28"/>
        </w:rPr>
        <w:lastRenderedPageBreak/>
        <w:t xml:space="preserve">государственную регистрацию дополнительного выпуска ценных бумаг: ФСФР России. </w:t>
      </w:r>
      <w:r w:rsidRPr="005152B2">
        <w:rPr>
          <w:b/>
          <w:sz w:val="28"/>
          <w:szCs w:val="28"/>
        </w:rPr>
        <w:br/>
        <w:t xml:space="preserve">2.7.5. Количество размещенных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 139 535 000 (Сто тридцать девять миллионов пятьсот тридцать пять тысяч) штук, номинальной стоимостью 10 (Десять) рублей каждая. </w:t>
      </w:r>
      <w:r w:rsidRPr="005152B2">
        <w:rPr>
          <w:b/>
          <w:sz w:val="28"/>
          <w:szCs w:val="28"/>
        </w:rPr>
        <w:br/>
        <w:t xml:space="preserve">2.7.6. Доля фактически размещенных ценных бумаг от общего количества ценных бумаг дополнительного выпуска, подлежавших размещению: 100%. </w:t>
      </w:r>
      <w:r w:rsidRPr="005152B2">
        <w:rPr>
          <w:b/>
          <w:sz w:val="28"/>
          <w:szCs w:val="28"/>
        </w:rPr>
        <w:br/>
        <w:t xml:space="preserve">2.7.7. Способ размещения ценных бумаг — открытая подписка. </w:t>
      </w:r>
      <w:r w:rsidRPr="005152B2">
        <w:rPr>
          <w:b/>
          <w:sz w:val="28"/>
          <w:szCs w:val="28"/>
        </w:rPr>
        <w:br/>
        <w:t xml:space="preserve">2.7.8. Дата фактического начала размещения ценных бумаг (дата совершения первой сделки, направленной на отчуждение ценных бумаг первому владельцу): 07 декабря 2010 г. </w:t>
      </w:r>
      <w:r w:rsidRPr="005152B2">
        <w:rPr>
          <w:b/>
          <w:sz w:val="28"/>
          <w:szCs w:val="28"/>
        </w:rPr>
        <w:br/>
        <w:t xml:space="preserve">2.7.9. 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дополнительного выпуска): 07 декабря 2010 г. </w:t>
      </w:r>
      <w:r w:rsidRPr="005152B2">
        <w:rPr>
          <w:b/>
          <w:sz w:val="28"/>
          <w:szCs w:val="28"/>
        </w:rPr>
        <w:br/>
        <w:t xml:space="preserve">2.7.10. Дата представления (направления) в регистрирующий орган уведомления об итогах дополнительного выпуска ценных бумаг: 23 декабря 2010 г. </w:t>
      </w:r>
      <w:r w:rsidRPr="005152B2">
        <w:rPr>
          <w:b/>
          <w:sz w:val="28"/>
          <w:szCs w:val="28"/>
        </w:rPr>
        <w:br/>
        <w:t xml:space="preserve">2.7.11. Наименование фондовой биржи, осуществившей листинг размещенных ценных бумаг эмитента: Открытое акционерное общество «Фондовая биржа РТС». </w:t>
      </w:r>
      <w:r w:rsidRPr="005152B2">
        <w:rPr>
          <w:b/>
          <w:sz w:val="28"/>
          <w:szCs w:val="28"/>
        </w:rPr>
        <w:br/>
        <w:t xml:space="preserve">2.7.12. Факт регистрации проспекта ценных бумаг одновременно с государственной регистрацией дополнительного выпуска этих ценных бумаг: Проспект ценных бумаг зарегистрирован одновременно с государственной регистрацией дополнительного выпуска этих ценных бумаг. </w:t>
      </w:r>
      <w:r w:rsidRPr="005152B2">
        <w:rPr>
          <w:b/>
          <w:sz w:val="28"/>
          <w:szCs w:val="28"/>
        </w:rPr>
        <w:br/>
        <w:t xml:space="preserve">2.7.13. Порядок обеспечения доступа к информации, содержащейся в уведомлении об итогах дополнительного выпуска ценных бумаг: </w:t>
      </w:r>
      <w:r w:rsidRPr="005152B2">
        <w:rPr>
          <w:b/>
          <w:sz w:val="28"/>
          <w:szCs w:val="28"/>
        </w:rPr>
        <w:br/>
        <w:t xml:space="preserve">В срок не более 2 (Двух) дней соответственно </w:t>
      </w:r>
      <w:proofErr w:type="gramStart"/>
      <w:r w:rsidRPr="005152B2">
        <w:rPr>
          <w:b/>
          <w:sz w:val="28"/>
          <w:szCs w:val="28"/>
        </w:rPr>
        <w:t>с даты представления</w:t>
      </w:r>
      <w:proofErr w:type="gramEnd"/>
      <w:r w:rsidRPr="005152B2">
        <w:rPr>
          <w:b/>
          <w:sz w:val="28"/>
          <w:szCs w:val="28"/>
        </w:rPr>
        <w:t xml:space="preserve"> (направления) Уведомления об итогах дополнительного выпуска ценных бумаг в регистрирующий орган Эмитент публикует текст указанного Уведомления на странице в сети Интернет http://www.e-disclosure.ru/portal/company.aspx?id=12078. </w:t>
      </w:r>
      <w:r w:rsidRPr="005152B2">
        <w:rPr>
          <w:b/>
          <w:sz w:val="28"/>
          <w:szCs w:val="28"/>
        </w:rPr>
        <w:br/>
      </w:r>
      <w:proofErr w:type="gramStart"/>
      <w:r w:rsidRPr="005152B2">
        <w:rPr>
          <w:b/>
          <w:sz w:val="28"/>
          <w:szCs w:val="28"/>
        </w:rPr>
        <w:t xml:space="preserve">Текст Уведомления об итогах дополнительного выпуска ценных бумаг </w:t>
      </w:r>
      <w:r w:rsidRPr="005152B2">
        <w:rPr>
          <w:b/>
          <w:sz w:val="28"/>
          <w:szCs w:val="28"/>
        </w:rPr>
        <w:lastRenderedPageBreak/>
        <w:t>должен быть доступен на странице в сети Интернет http://www.e-disclosure.ru/portal/company.aspx?id=12078 в течение не менее 6 (Шести) месяцев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w:t>
      </w:r>
      <w:proofErr w:type="gramEnd"/>
      <w:r w:rsidRPr="005152B2">
        <w:rPr>
          <w:b/>
          <w:sz w:val="28"/>
          <w:szCs w:val="28"/>
        </w:rPr>
        <w:t xml:space="preserve"> сети Интернет. </w:t>
      </w:r>
      <w:r w:rsidRPr="005152B2">
        <w:rPr>
          <w:b/>
          <w:sz w:val="28"/>
          <w:szCs w:val="28"/>
        </w:rPr>
        <w:br/>
        <w:t xml:space="preserve">Начиная с даты опубликования сообщения о представлении (направлении) Уведомления об итогах дополнительного выпуска ценных бумаг в регистрирующий орган, все заинтересованные лица могут ознакомиться с информацией, содержащейся в Уведомлении об итогах дополнительного выпуска ценных бумаг по следующему адресу: 117556, Россия, </w:t>
      </w:r>
      <w:proofErr w:type="gramStart"/>
      <w:r w:rsidRPr="005152B2">
        <w:rPr>
          <w:b/>
          <w:sz w:val="28"/>
          <w:szCs w:val="28"/>
        </w:rPr>
        <w:t>г</w:t>
      </w:r>
      <w:proofErr w:type="gramEnd"/>
      <w:r w:rsidRPr="005152B2">
        <w:rPr>
          <w:b/>
          <w:sz w:val="28"/>
          <w:szCs w:val="28"/>
        </w:rPr>
        <w:t xml:space="preserve">. Москва, Симферопольский бульвар, дом 13. </w:t>
      </w:r>
      <w:r w:rsidRPr="005152B2">
        <w:rPr>
          <w:b/>
          <w:sz w:val="28"/>
          <w:szCs w:val="28"/>
        </w:rPr>
        <w:br/>
      </w:r>
      <w:proofErr w:type="gramStart"/>
      <w:r w:rsidRPr="005152B2">
        <w:rPr>
          <w:b/>
          <w:sz w:val="28"/>
          <w:szCs w:val="28"/>
        </w:rPr>
        <w:t xml:space="preserve">Начиная с даты опубликования сообщения о представлении (направлении) в регистрирующий орган Уведомления об итогах дополнительного выпуска ценных бумаг, любое заинтересованное лицо вправе получить по вышеуказанному адресу копию Уведомления об итогах дополнительного выпуска ценных бумаг, за плату, не превышающую расходы на изготовление такой копии, в срок не более 7 (Семи) дней с даты предъявления соответствующего требования. </w:t>
      </w:r>
      <w:r w:rsidRPr="005152B2">
        <w:rPr>
          <w:b/>
          <w:sz w:val="28"/>
          <w:szCs w:val="28"/>
        </w:rPr>
        <w:br/>
      </w:r>
      <w:r w:rsidRPr="005152B2">
        <w:rPr>
          <w:b/>
          <w:sz w:val="28"/>
          <w:szCs w:val="28"/>
        </w:rPr>
        <w:br/>
        <w:t>3.</w:t>
      </w:r>
      <w:proofErr w:type="gramEnd"/>
      <w:r w:rsidRPr="005152B2">
        <w:rPr>
          <w:b/>
          <w:sz w:val="28"/>
          <w:szCs w:val="28"/>
        </w:rPr>
        <w:t xml:space="preserve"> Подпись </w:t>
      </w:r>
      <w:r w:rsidRPr="005152B2">
        <w:rPr>
          <w:b/>
          <w:sz w:val="28"/>
          <w:szCs w:val="28"/>
        </w:rPr>
        <w:br/>
        <w:t xml:space="preserve">3.1. Директор ОАО «ГАЗ-сервис» </w:t>
      </w:r>
      <w:r w:rsidRPr="005152B2">
        <w:rPr>
          <w:b/>
          <w:sz w:val="28"/>
          <w:szCs w:val="28"/>
        </w:rPr>
        <w:br/>
        <w:t xml:space="preserve">(подпись) В.В. </w:t>
      </w:r>
      <w:proofErr w:type="spellStart"/>
      <w:r w:rsidRPr="005152B2">
        <w:rPr>
          <w:b/>
          <w:sz w:val="28"/>
          <w:szCs w:val="28"/>
        </w:rPr>
        <w:t>Брыльков</w:t>
      </w:r>
      <w:proofErr w:type="spellEnd"/>
      <w:r w:rsidRPr="005152B2">
        <w:rPr>
          <w:b/>
          <w:sz w:val="28"/>
          <w:szCs w:val="28"/>
        </w:rPr>
        <w:t xml:space="preserve"> </w:t>
      </w:r>
      <w:r w:rsidRPr="005152B2">
        <w:rPr>
          <w:b/>
          <w:sz w:val="28"/>
          <w:szCs w:val="28"/>
        </w:rPr>
        <w:br/>
        <w:t xml:space="preserve">3.2. Дата 23 декабря 20 10 г. М.П. </w:t>
      </w:r>
      <w:r w:rsidRPr="005152B2">
        <w:rPr>
          <w:b/>
          <w:sz w:val="28"/>
          <w:szCs w:val="28"/>
        </w:rPr>
        <w:br/>
      </w:r>
    </w:p>
    <w:sectPr w:rsidR="00A34A20" w:rsidRPr="005152B2"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2B2"/>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1F04"/>
    <w:rsid w:val="00162431"/>
    <w:rsid w:val="0016651D"/>
    <w:rsid w:val="00167356"/>
    <w:rsid w:val="00170C47"/>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52B2"/>
    <w:rsid w:val="00517B89"/>
    <w:rsid w:val="005208FF"/>
    <w:rsid w:val="00521F28"/>
    <w:rsid w:val="00523040"/>
    <w:rsid w:val="0052326A"/>
    <w:rsid w:val="00524739"/>
    <w:rsid w:val="005251FC"/>
    <w:rsid w:val="00525DC9"/>
    <w:rsid w:val="0053083F"/>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5152B2"/>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736</Words>
  <Characters>4197</Characters>
  <Application>Microsoft Office Word</Application>
  <DocSecurity>0</DocSecurity>
  <Lines>34</Lines>
  <Paragraphs>9</Paragraphs>
  <ScaleCrop>false</ScaleCrop>
  <Company>Microsoft</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2012-06-19T07:55:00Z</dcterms:created>
  <dcterms:modified xsi:type="dcterms:W3CDTF">2012-06-19T07:57:00Z</dcterms:modified>
</cp:coreProperties>
</file>