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4728F5" w:rsidRDefault="004728F5">
      <w:pPr>
        <w:rPr>
          <w:b/>
          <w:sz w:val="28"/>
          <w:szCs w:val="28"/>
        </w:rPr>
      </w:pPr>
      <w:r w:rsidRPr="004728F5">
        <w:rPr>
          <w:rStyle w:val="headertext1"/>
          <w:b w:val="0"/>
          <w:sz w:val="28"/>
          <w:szCs w:val="28"/>
        </w:rPr>
        <w:t>08.12.2010 Открытое акционерное общество "</w:t>
      </w:r>
      <w:proofErr w:type="spellStart"/>
      <w:r w:rsidRPr="004728F5">
        <w:rPr>
          <w:rStyle w:val="headertext1"/>
          <w:b w:val="0"/>
          <w:sz w:val="28"/>
          <w:szCs w:val="28"/>
        </w:rPr>
        <w:t>ГАЗ-cервис</w:t>
      </w:r>
      <w:proofErr w:type="spellEnd"/>
      <w:r w:rsidRPr="004728F5">
        <w:rPr>
          <w:rStyle w:val="headertext1"/>
          <w:b w:val="0"/>
          <w:sz w:val="28"/>
          <w:szCs w:val="28"/>
        </w:rPr>
        <w:t>"</w:t>
      </w:r>
      <w:r w:rsidRPr="004728F5">
        <w:rPr>
          <w:b/>
          <w:sz w:val="28"/>
          <w:szCs w:val="28"/>
        </w:rPr>
        <w:t xml:space="preserve"> </w:t>
      </w:r>
      <w:r w:rsidRPr="004728F5">
        <w:rPr>
          <w:rStyle w:val="headertext1"/>
          <w:b w:val="0"/>
          <w:sz w:val="28"/>
          <w:szCs w:val="28"/>
        </w:rPr>
        <w:t xml:space="preserve">Сделка, в совершении которой имеется заинтересованность </w:t>
      </w:r>
      <w:r w:rsidRPr="004728F5">
        <w:rPr>
          <w:b/>
          <w:sz w:val="28"/>
          <w:szCs w:val="28"/>
        </w:rPr>
        <w:br/>
      </w:r>
      <w:r w:rsidRPr="004728F5">
        <w:rPr>
          <w:b/>
          <w:sz w:val="28"/>
          <w:szCs w:val="28"/>
        </w:rPr>
        <w:br/>
        <w:t xml:space="preserve">Сообщение о сведениях, </w:t>
      </w:r>
      <w:r w:rsidRPr="004728F5">
        <w:rPr>
          <w:b/>
          <w:sz w:val="28"/>
          <w:szCs w:val="28"/>
        </w:rPr>
        <w:br/>
        <w:t xml:space="preserve">которые могут оказать существенное влияние </w:t>
      </w:r>
      <w:r w:rsidRPr="004728F5">
        <w:rPr>
          <w:b/>
          <w:sz w:val="28"/>
          <w:szCs w:val="28"/>
        </w:rPr>
        <w:br/>
        <w:t xml:space="preserve">на стоимость ценных бумаг акционерного общества </w:t>
      </w:r>
      <w:r w:rsidRPr="004728F5">
        <w:rPr>
          <w:b/>
          <w:sz w:val="28"/>
          <w:szCs w:val="28"/>
        </w:rPr>
        <w:br/>
      </w:r>
      <w:r w:rsidRPr="004728F5">
        <w:rPr>
          <w:b/>
          <w:sz w:val="28"/>
          <w:szCs w:val="28"/>
        </w:rPr>
        <w:br/>
        <w:t xml:space="preserve">1. Общие сведения </w:t>
      </w:r>
      <w:r w:rsidRPr="004728F5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4728F5">
        <w:rPr>
          <w:b/>
          <w:sz w:val="28"/>
          <w:szCs w:val="28"/>
        </w:rPr>
        <w:br/>
        <w:t xml:space="preserve">«ГАЗ-сервис» </w:t>
      </w:r>
      <w:r w:rsidRPr="004728F5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4728F5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4728F5">
        <w:rPr>
          <w:b/>
          <w:sz w:val="28"/>
          <w:szCs w:val="28"/>
        </w:rPr>
        <w:t>г</w:t>
      </w:r>
      <w:proofErr w:type="gramEnd"/>
      <w:r w:rsidRPr="004728F5">
        <w:rPr>
          <w:b/>
          <w:sz w:val="28"/>
          <w:szCs w:val="28"/>
        </w:rPr>
        <w:t xml:space="preserve">. Москва, Симферопольский бульвар, дом 13 </w:t>
      </w:r>
      <w:r w:rsidRPr="004728F5">
        <w:rPr>
          <w:b/>
          <w:sz w:val="28"/>
          <w:szCs w:val="28"/>
        </w:rPr>
        <w:br/>
        <w:t xml:space="preserve">1.4. ОГРН эмитента 1047796720245 </w:t>
      </w:r>
      <w:r w:rsidRPr="004728F5">
        <w:rPr>
          <w:b/>
          <w:sz w:val="28"/>
          <w:szCs w:val="28"/>
        </w:rPr>
        <w:br/>
        <w:t xml:space="preserve">1.5. ИНН эмитента 7726510741 </w:t>
      </w:r>
      <w:r w:rsidRPr="004728F5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4728F5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4728F5">
        <w:rPr>
          <w:b/>
          <w:sz w:val="28"/>
          <w:szCs w:val="28"/>
        </w:rPr>
        <w:br/>
      </w:r>
      <w:r w:rsidRPr="004728F5">
        <w:rPr>
          <w:b/>
          <w:sz w:val="28"/>
          <w:szCs w:val="28"/>
        </w:rPr>
        <w:br/>
        <w:t>2. Содержание сообщения</w:t>
      </w:r>
      <w:proofErr w:type="gramStart"/>
      <w:r w:rsidRPr="004728F5">
        <w:rPr>
          <w:b/>
          <w:sz w:val="28"/>
          <w:szCs w:val="28"/>
        </w:rPr>
        <w:t xml:space="preserve"> </w:t>
      </w:r>
      <w:r w:rsidRPr="004728F5">
        <w:rPr>
          <w:b/>
          <w:sz w:val="28"/>
          <w:szCs w:val="28"/>
        </w:rPr>
        <w:br/>
        <w:t>О</w:t>
      </w:r>
      <w:proofErr w:type="gramEnd"/>
      <w:r w:rsidRPr="004728F5">
        <w:rPr>
          <w:b/>
          <w:sz w:val="28"/>
          <w:szCs w:val="28"/>
        </w:rPr>
        <w:t xml:space="preserve"> совершении акционерным Обществом сделки, в совершении которой имеется заинтересованность, необходимость одобрения которой уполномоченным органом управления акционерного общества предусмотрена законодательством Российской Федерации, если цена такой сделки составляет 5 и более процентов балансовой стоимости активов акционерного общества, определенной по данным его бухгалтерской отчетности на последнюю отчетную дату перед одобрением такой сделки уполномоченным органом управления акционерного общества. </w:t>
      </w:r>
      <w:r w:rsidRPr="004728F5">
        <w:rPr>
          <w:b/>
          <w:sz w:val="28"/>
          <w:szCs w:val="28"/>
        </w:rPr>
        <w:br/>
        <w:t xml:space="preserve">2.1. Дата совершения сделки: 07 декабря 2010 год. </w:t>
      </w:r>
      <w:r w:rsidRPr="004728F5">
        <w:rPr>
          <w:b/>
          <w:sz w:val="28"/>
          <w:szCs w:val="28"/>
        </w:rPr>
        <w:br/>
        <w:t xml:space="preserve">2.2. Стороны сделки, </w:t>
      </w:r>
      <w:proofErr w:type="spellStart"/>
      <w:r w:rsidRPr="004728F5">
        <w:rPr>
          <w:b/>
          <w:sz w:val="28"/>
          <w:szCs w:val="28"/>
        </w:rPr>
        <w:t>выгодоприобретатель</w:t>
      </w:r>
      <w:proofErr w:type="spellEnd"/>
      <w:r w:rsidRPr="004728F5">
        <w:rPr>
          <w:b/>
          <w:sz w:val="28"/>
          <w:szCs w:val="28"/>
        </w:rPr>
        <w:t xml:space="preserve"> (</w:t>
      </w:r>
      <w:proofErr w:type="spellStart"/>
      <w:r w:rsidRPr="004728F5">
        <w:rPr>
          <w:b/>
          <w:sz w:val="28"/>
          <w:szCs w:val="28"/>
        </w:rPr>
        <w:t>выгодоприобретатели</w:t>
      </w:r>
      <w:proofErr w:type="spellEnd"/>
      <w:r w:rsidRPr="004728F5">
        <w:rPr>
          <w:b/>
          <w:sz w:val="28"/>
          <w:szCs w:val="28"/>
        </w:rPr>
        <w:t xml:space="preserve">) по сделке, предмет и цена сделки: </w:t>
      </w:r>
      <w:r w:rsidRPr="004728F5">
        <w:rPr>
          <w:b/>
          <w:sz w:val="28"/>
          <w:szCs w:val="28"/>
        </w:rPr>
        <w:br/>
        <w:t xml:space="preserve">Стороны сделки, </w:t>
      </w:r>
      <w:proofErr w:type="spellStart"/>
      <w:r w:rsidRPr="004728F5">
        <w:rPr>
          <w:b/>
          <w:sz w:val="28"/>
          <w:szCs w:val="28"/>
        </w:rPr>
        <w:t>выгодоприобретатель</w:t>
      </w:r>
      <w:proofErr w:type="spellEnd"/>
      <w:r w:rsidRPr="004728F5">
        <w:rPr>
          <w:b/>
          <w:sz w:val="28"/>
          <w:szCs w:val="28"/>
        </w:rPr>
        <w:t xml:space="preserve"> по сделке: </w:t>
      </w:r>
      <w:r w:rsidRPr="004728F5">
        <w:rPr>
          <w:b/>
          <w:sz w:val="28"/>
          <w:szCs w:val="28"/>
        </w:rPr>
        <w:br/>
        <w:t xml:space="preserve">Эмитент – Открытое акционерное общество «ГАЗ-сервис» (через </w:t>
      </w:r>
      <w:r w:rsidRPr="004728F5">
        <w:rPr>
          <w:b/>
          <w:sz w:val="28"/>
          <w:szCs w:val="28"/>
        </w:rPr>
        <w:lastRenderedPageBreak/>
        <w:t xml:space="preserve">Андеррайтера – Закрытое акционерное общество «АЛОР ИНВЕСТ», действующего на основании возмездного Договора). </w:t>
      </w:r>
      <w:r w:rsidRPr="004728F5">
        <w:rPr>
          <w:b/>
          <w:sz w:val="28"/>
          <w:szCs w:val="28"/>
        </w:rPr>
        <w:br/>
        <w:t xml:space="preserve">Контрагенты – Участники торгов РТС: </w:t>
      </w:r>
      <w:r w:rsidRPr="004728F5">
        <w:rPr>
          <w:b/>
          <w:sz w:val="28"/>
          <w:szCs w:val="28"/>
        </w:rPr>
        <w:br/>
        <w:t xml:space="preserve">Закрытое акционерное общество «Лидер» (Компания по управлению активами пенсионного фонда) Д.У. (через брокера, действующего от своего имени, но по поручению и за счёт клиента). </w:t>
      </w:r>
      <w:r w:rsidRPr="004728F5">
        <w:rPr>
          <w:b/>
          <w:sz w:val="28"/>
          <w:szCs w:val="28"/>
        </w:rPr>
        <w:br/>
        <w:t xml:space="preserve">Предмет сделки: купля-продажа при размещении дополнительного выпуска акций обыкновенных именных бездокументарных, размещаемых посредством открытой подписки, государственный регистрационных номер выпуска 1-01-09871-А-001D от «02» ноября 2010 года (далее «Акции»). </w:t>
      </w:r>
      <w:r w:rsidRPr="004728F5">
        <w:rPr>
          <w:b/>
          <w:sz w:val="28"/>
          <w:szCs w:val="28"/>
        </w:rPr>
        <w:br/>
        <w:t xml:space="preserve">Цена сделки: </w:t>
      </w:r>
      <w:r w:rsidRPr="004728F5">
        <w:rPr>
          <w:b/>
          <w:sz w:val="28"/>
          <w:szCs w:val="28"/>
        </w:rPr>
        <w:br/>
        <w:t xml:space="preserve">Размер сделки в денежном выражении: 26 000 025 035 (Двадцать шесть миллиардов двадцать пять тысяч тридцать пять) рублей; </w:t>
      </w:r>
      <w:r w:rsidRPr="004728F5">
        <w:rPr>
          <w:b/>
          <w:sz w:val="28"/>
          <w:szCs w:val="28"/>
        </w:rPr>
        <w:br/>
        <w:t xml:space="preserve">Размер сделки в процентах от стоимости активов эмитента: 84,40%. </w:t>
      </w:r>
      <w:r w:rsidRPr="004728F5">
        <w:rPr>
          <w:b/>
          <w:sz w:val="28"/>
          <w:szCs w:val="28"/>
        </w:rPr>
        <w:br/>
        <w:t xml:space="preserve">2.3. Сведения об одобрении сделки уполномоченным органом акционерного общества (наименование уполномоченного органа управления и дата принятия решения): одобрена решением Общего собрания акционеров ОАО «ГАЗ-сервис» (Протокол №16 от 15 ноября 2010 г.) </w:t>
      </w:r>
      <w:r w:rsidRPr="004728F5">
        <w:rPr>
          <w:b/>
          <w:sz w:val="28"/>
          <w:szCs w:val="28"/>
        </w:rPr>
        <w:br/>
      </w:r>
      <w:r w:rsidRPr="004728F5">
        <w:rPr>
          <w:b/>
          <w:sz w:val="28"/>
          <w:szCs w:val="28"/>
        </w:rPr>
        <w:br/>
        <w:t xml:space="preserve">3. Подпись </w:t>
      </w:r>
      <w:r w:rsidRPr="004728F5">
        <w:rPr>
          <w:b/>
          <w:sz w:val="28"/>
          <w:szCs w:val="28"/>
        </w:rPr>
        <w:br/>
        <w:t xml:space="preserve">3.1. Директор </w:t>
      </w:r>
      <w:proofErr w:type="spellStart"/>
      <w:r w:rsidRPr="004728F5">
        <w:rPr>
          <w:b/>
          <w:sz w:val="28"/>
          <w:szCs w:val="28"/>
        </w:rPr>
        <w:t>В.В.Брыльков</w:t>
      </w:r>
      <w:proofErr w:type="spellEnd"/>
      <w:r w:rsidRPr="004728F5">
        <w:rPr>
          <w:b/>
          <w:sz w:val="28"/>
          <w:szCs w:val="28"/>
        </w:rPr>
        <w:t xml:space="preserve"> </w:t>
      </w:r>
      <w:r w:rsidRPr="004728F5">
        <w:rPr>
          <w:b/>
          <w:sz w:val="28"/>
          <w:szCs w:val="28"/>
        </w:rPr>
        <w:br/>
        <w:t xml:space="preserve">ОАО «ГАЗ-сервис» (подпись) </w:t>
      </w:r>
      <w:r w:rsidRPr="004728F5">
        <w:rPr>
          <w:b/>
          <w:sz w:val="28"/>
          <w:szCs w:val="28"/>
        </w:rPr>
        <w:br/>
        <w:t xml:space="preserve">3.2. Дата “ 07 ” декабря 20 10 г. М.П. </w:t>
      </w:r>
      <w:r w:rsidRPr="004728F5">
        <w:rPr>
          <w:b/>
          <w:sz w:val="28"/>
          <w:szCs w:val="28"/>
        </w:rPr>
        <w:br/>
      </w:r>
      <w:r w:rsidRPr="004728F5">
        <w:rPr>
          <w:b/>
          <w:sz w:val="28"/>
          <w:szCs w:val="28"/>
        </w:rPr>
        <w:br/>
      </w:r>
      <w:r w:rsidRPr="004728F5">
        <w:rPr>
          <w:b/>
          <w:sz w:val="28"/>
          <w:szCs w:val="28"/>
        </w:rPr>
        <w:br/>
      </w:r>
      <w:r w:rsidRPr="004728F5">
        <w:rPr>
          <w:b/>
          <w:sz w:val="28"/>
          <w:szCs w:val="28"/>
        </w:rPr>
        <w:br/>
      </w:r>
      <w:r w:rsidRPr="004728F5">
        <w:rPr>
          <w:b/>
          <w:sz w:val="28"/>
          <w:szCs w:val="28"/>
        </w:rPr>
        <w:br/>
      </w:r>
    </w:p>
    <w:sectPr w:rsidR="00A34A20" w:rsidRPr="004728F5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8F5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28F5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4728F5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2317</Characters>
  <Application>Microsoft Office Word</Application>
  <DocSecurity>0</DocSecurity>
  <Lines>19</Lines>
  <Paragraphs>5</Paragraphs>
  <ScaleCrop>false</ScaleCrop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2012-06-19T08:05:00Z</dcterms:created>
  <dcterms:modified xsi:type="dcterms:W3CDTF">2012-06-19T08:06:00Z</dcterms:modified>
</cp:coreProperties>
</file>